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C5" w:rsidRPr="00BE321C" w:rsidRDefault="00BE321C" w:rsidP="00163F80">
      <w:pPr>
        <w:jc w:val="center"/>
        <w:rPr>
          <w:lang w:val="de-DE"/>
        </w:rPr>
      </w:pPr>
      <w:r w:rsidRPr="00BE321C">
        <w:rPr>
          <w:rFonts w:ascii="Times New Roman" w:hAnsi="Times New Roman" w:cs="Times New Roman"/>
          <w:b/>
          <w:sz w:val="26"/>
          <w:lang w:val="de-DE"/>
        </w:rPr>
        <w:t>Schneef</w:t>
      </w:r>
      <w:r w:rsidR="00E94129" w:rsidRPr="00BE321C">
        <w:rPr>
          <w:rFonts w:ascii="Times New Roman" w:hAnsi="Times New Roman" w:cs="Times New Roman"/>
          <w:b/>
          <w:sz w:val="26"/>
          <w:lang w:val="de-DE"/>
        </w:rPr>
        <w:t xml:space="preserve">locken, </w:t>
      </w:r>
      <w:r w:rsidR="00DE199A">
        <w:rPr>
          <w:rFonts w:ascii="Times New Roman" w:hAnsi="Times New Roman" w:cs="Times New Roman"/>
          <w:b/>
          <w:sz w:val="26"/>
          <w:lang w:val="de-DE"/>
        </w:rPr>
        <w:t>Tröpfchen</w:t>
      </w:r>
      <w:r w:rsidR="00E0172E">
        <w:rPr>
          <w:rFonts w:ascii="Times New Roman" w:hAnsi="Times New Roman" w:cs="Times New Roman"/>
          <w:b/>
          <w:sz w:val="26"/>
          <w:lang w:val="de-DE"/>
        </w:rPr>
        <w:t xml:space="preserve"> </w:t>
      </w:r>
      <w:r w:rsidR="00E94129" w:rsidRPr="00BE321C">
        <w:rPr>
          <w:rFonts w:ascii="Times New Roman" w:hAnsi="Times New Roman" w:cs="Times New Roman"/>
          <w:b/>
          <w:sz w:val="26"/>
          <w:lang w:val="de-DE"/>
        </w:rPr>
        <w:t>und Luftblasen –</w:t>
      </w:r>
      <w:r w:rsidR="00530D47" w:rsidRPr="00BE321C">
        <w:rPr>
          <w:rFonts w:ascii="Times New Roman" w:hAnsi="Times New Roman" w:cs="Times New Roman"/>
          <w:b/>
          <w:sz w:val="26"/>
          <w:lang w:val="de-DE"/>
        </w:rPr>
        <w:t xml:space="preserve"> </w:t>
      </w:r>
      <w:r w:rsidR="00E94129" w:rsidRPr="00BE321C">
        <w:rPr>
          <w:rFonts w:ascii="Times New Roman" w:hAnsi="Times New Roman" w:cs="Times New Roman"/>
          <w:b/>
          <w:sz w:val="26"/>
          <w:lang w:val="de-DE"/>
        </w:rPr>
        <w:t>Ein Eiskern-Kunstprojekt</w:t>
      </w:r>
    </w:p>
    <w:p w:rsidR="00163F80" w:rsidRPr="008A752A" w:rsidRDefault="00163F80" w:rsidP="00163F80">
      <w:pPr>
        <w:jc w:val="center"/>
        <w:rPr>
          <w:lang w:val="en-GB"/>
        </w:rPr>
      </w:pPr>
      <w:r w:rsidRPr="008A752A">
        <w:rPr>
          <w:lang w:val="en-GB"/>
        </w:rPr>
        <w:t xml:space="preserve">Dan Zwartz </w:t>
      </w:r>
      <w:r w:rsidR="00E0172E">
        <w:rPr>
          <w:lang w:val="en-GB"/>
        </w:rPr>
        <w:t>und</w:t>
      </w:r>
      <w:r w:rsidRPr="008A752A">
        <w:rPr>
          <w:lang w:val="en-GB"/>
        </w:rPr>
        <w:t xml:space="preserve"> Heidi Roop, Antarctic Research Centre, </w:t>
      </w:r>
    </w:p>
    <w:p w:rsidR="00591AC5" w:rsidRPr="00BE321C" w:rsidRDefault="00163F80" w:rsidP="00163F80">
      <w:pPr>
        <w:jc w:val="center"/>
        <w:rPr>
          <w:lang w:val="de-DE"/>
        </w:rPr>
      </w:pPr>
      <w:r w:rsidRPr="00BE321C">
        <w:rPr>
          <w:lang w:val="de-DE"/>
        </w:rPr>
        <w:t xml:space="preserve">Victoria University of Wellington, </w:t>
      </w:r>
      <w:r w:rsidR="00BE321C" w:rsidRPr="00BE321C">
        <w:rPr>
          <w:lang w:val="de-DE"/>
        </w:rPr>
        <w:t>Neuseeland</w:t>
      </w:r>
    </w:p>
    <w:p w:rsidR="004A200D" w:rsidRPr="00BE321C" w:rsidRDefault="004A200D" w:rsidP="00163F80">
      <w:pPr>
        <w:jc w:val="center"/>
        <w:rPr>
          <w:lang w:val="de-DE"/>
        </w:rPr>
      </w:pPr>
    </w:p>
    <w:p w:rsidR="004A200D" w:rsidRPr="00BE321C" w:rsidRDefault="004A200D" w:rsidP="00163F80">
      <w:pPr>
        <w:jc w:val="center"/>
        <w:rPr>
          <w:lang w:val="de-DE"/>
        </w:rPr>
      </w:pPr>
    </w:p>
    <w:p w:rsidR="004A200D" w:rsidRPr="00BE321C" w:rsidRDefault="00D93D16" w:rsidP="00163F80">
      <w:pPr>
        <w:jc w:val="center"/>
        <w:rPr>
          <w:b/>
          <w:lang w:val="de-DE"/>
        </w:rPr>
      </w:pPr>
      <w:r w:rsidRPr="00BE321C">
        <w:rPr>
          <w:b/>
          <w:lang w:val="de-DE"/>
        </w:rPr>
        <w:t>UEBERSETZT VON</w:t>
      </w:r>
      <w:r w:rsidR="004A200D" w:rsidRPr="00BE321C">
        <w:rPr>
          <w:b/>
          <w:lang w:val="de-DE"/>
        </w:rPr>
        <w:t xml:space="preserve">: </w:t>
      </w:r>
      <w:bookmarkStart w:id="0" w:name="_GoBack"/>
      <w:bookmarkEnd w:id="0"/>
      <w:r w:rsidRPr="00BE321C">
        <w:rPr>
          <w:b/>
          <w:lang w:val="de-DE"/>
        </w:rPr>
        <w:t>Stefanie Lutz</w:t>
      </w:r>
    </w:p>
    <w:p w:rsidR="00163F80" w:rsidRPr="00BE321C" w:rsidRDefault="00163F80" w:rsidP="00163F80">
      <w:pPr>
        <w:jc w:val="center"/>
        <w:rPr>
          <w:lang w:val="de-DE"/>
        </w:rPr>
      </w:pPr>
    </w:p>
    <w:p w:rsidR="00591AC5" w:rsidRPr="00BE321C" w:rsidRDefault="006F1EDF">
      <w:pPr>
        <w:rPr>
          <w:lang w:val="de-DE"/>
        </w:rPr>
      </w:pPr>
      <w:r w:rsidRPr="00BE321C">
        <w:rPr>
          <w:rFonts w:ascii="Times New Roman" w:hAnsi="Times New Roman" w:cs="Times New Roman"/>
          <w:b/>
          <w:lang w:val="de-DE"/>
        </w:rPr>
        <w:t>Ziele</w:t>
      </w:r>
      <w:r w:rsidR="00163F80" w:rsidRPr="00BE321C">
        <w:rPr>
          <w:rFonts w:ascii="Times New Roman" w:hAnsi="Times New Roman" w:cs="Times New Roman"/>
          <w:b/>
          <w:lang w:val="de-DE"/>
        </w:rPr>
        <w:t>:</w:t>
      </w:r>
    </w:p>
    <w:p w:rsidR="006F1EDF" w:rsidRPr="00BE321C" w:rsidRDefault="00530D47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BE321C">
        <w:rPr>
          <w:rFonts w:ascii="Times New Roman" w:hAnsi="Times New Roman" w:cs="Times New Roman"/>
          <w:sz w:val="22"/>
          <w:szCs w:val="22"/>
          <w:lang w:val="de-DE"/>
        </w:rPr>
        <w:t xml:space="preserve">- </w:t>
      </w:r>
      <w:r w:rsidR="006F1EDF" w:rsidRPr="00BE321C">
        <w:rPr>
          <w:rFonts w:ascii="Times New Roman" w:hAnsi="Times New Roman" w:cs="Times New Roman"/>
          <w:sz w:val="22"/>
          <w:szCs w:val="22"/>
          <w:lang w:val="de-DE"/>
        </w:rPr>
        <w:t xml:space="preserve">zu vermitteln wie sich Eiskerne bilden und wie diese genutzt werden </w:t>
      </w:r>
      <w:r w:rsidR="00BE321C" w:rsidRPr="00BE321C">
        <w:rPr>
          <w:rFonts w:ascii="Times New Roman" w:hAnsi="Times New Roman" w:cs="Times New Roman"/>
          <w:sz w:val="22"/>
          <w:szCs w:val="22"/>
          <w:lang w:val="de-DE"/>
        </w:rPr>
        <w:t>können</w:t>
      </w:r>
      <w:r w:rsidR="006F1EDF" w:rsidRPr="00BE321C">
        <w:rPr>
          <w:rFonts w:ascii="Times New Roman" w:hAnsi="Times New Roman" w:cs="Times New Roman"/>
          <w:sz w:val="22"/>
          <w:szCs w:val="22"/>
          <w:lang w:val="de-DE"/>
        </w:rPr>
        <w:t xml:space="preserve"> um </w:t>
      </w:r>
      <w:r w:rsidR="00BE321C" w:rsidRPr="00BE321C">
        <w:rPr>
          <w:rFonts w:ascii="Times New Roman" w:hAnsi="Times New Roman" w:cs="Times New Roman"/>
          <w:sz w:val="22"/>
          <w:szCs w:val="22"/>
          <w:lang w:val="de-DE"/>
        </w:rPr>
        <w:t>Klimaver</w:t>
      </w:r>
      <w:r w:rsidR="00BE321C" w:rsidRPr="00A13E67">
        <w:rPr>
          <w:rFonts w:ascii="Times New Roman" w:hAnsi="Times New Roman" w:cs="Times New Roman"/>
          <w:sz w:val="22"/>
          <w:szCs w:val="22"/>
          <w:lang w:val="de-DE"/>
        </w:rPr>
        <w:t>ä</w:t>
      </w:r>
      <w:r w:rsidR="00BE321C" w:rsidRPr="00BE321C">
        <w:rPr>
          <w:rFonts w:ascii="Times New Roman" w:hAnsi="Times New Roman" w:cs="Times New Roman"/>
          <w:sz w:val="22"/>
          <w:szCs w:val="22"/>
          <w:lang w:val="de-DE"/>
        </w:rPr>
        <w:t>nderungen</w:t>
      </w:r>
      <w:r w:rsidR="006F1EDF" w:rsidRPr="00BE321C">
        <w:rPr>
          <w:rFonts w:ascii="Times New Roman" w:hAnsi="Times New Roman" w:cs="Times New Roman"/>
          <w:sz w:val="22"/>
          <w:szCs w:val="22"/>
          <w:lang w:val="de-DE"/>
        </w:rPr>
        <w:t xml:space="preserve"> in </w:t>
      </w:r>
    </w:p>
    <w:p w:rsidR="006F1EDF" w:rsidRPr="00BE321C" w:rsidRDefault="006F1EDF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BE321C">
        <w:rPr>
          <w:rFonts w:ascii="Times New Roman" w:hAnsi="Times New Roman" w:cs="Times New Roman"/>
          <w:sz w:val="22"/>
          <w:szCs w:val="22"/>
          <w:lang w:val="de-DE"/>
        </w:rPr>
        <w:t xml:space="preserve">  der Vergangenheit zu interpretieren</w:t>
      </w:r>
    </w:p>
    <w:p w:rsidR="00591AC5" w:rsidRPr="00BE321C" w:rsidRDefault="00530D47">
      <w:pPr>
        <w:rPr>
          <w:sz w:val="22"/>
          <w:szCs w:val="22"/>
          <w:lang w:val="de-DE"/>
        </w:rPr>
      </w:pPr>
      <w:r w:rsidRPr="00BE321C">
        <w:rPr>
          <w:rFonts w:ascii="Times New Roman" w:hAnsi="Times New Roman" w:cs="Times New Roman"/>
          <w:sz w:val="22"/>
          <w:szCs w:val="22"/>
          <w:lang w:val="de-DE"/>
        </w:rPr>
        <w:t xml:space="preserve">- </w:t>
      </w:r>
      <w:r w:rsidR="00E213ED" w:rsidRPr="00BE321C">
        <w:rPr>
          <w:rFonts w:ascii="Times New Roman" w:hAnsi="Times New Roman" w:cs="Times New Roman"/>
          <w:sz w:val="22"/>
          <w:szCs w:val="22"/>
          <w:lang w:val="de-DE"/>
        </w:rPr>
        <w:t xml:space="preserve">um </w:t>
      </w:r>
      <w:r w:rsidR="00BE321C" w:rsidRPr="00BE321C">
        <w:rPr>
          <w:rFonts w:ascii="Times New Roman" w:hAnsi="Times New Roman" w:cs="Times New Roman"/>
          <w:sz w:val="22"/>
          <w:szCs w:val="22"/>
          <w:lang w:val="de-DE"/>
        </w:rPr>
        <w:t>künstlerisch</w:t>
      </w:r>
      <w:r w:rsidR="00E213ED" w:rsidRPr="00BE321C">
        <w:rPr>
          <w:rFonts w:ascii="Times New Roman" w:hAnsi="Times New Roman" w:cs="Times New Roman"/>
          <w:sz w:val="22"/>
          <w:szCs w:val="22"/>
          <w:lang w:val="de-DE"/>
        </w:rPr>
        <w:t xml:space="preserve"> die Bildung von Schnee in Eis darzustellen</w:t>
      </w:r>
    </w:p>
    <w:p w:rsidR="00591AC5" w:rsidRPr="00BE321C" w:rsidRDefault="00530D47">
      <w:pPr>
        <w:rPr>
          <w:sz w:val="22"/>
          <w:szCs w:val="22"/>
          <w:lang w:val="de-DE"/>
        </w:rPr>
      </w:pPr>
      <w:r w:rsidRPr="00BE321C">
        <w:rPr>
          <w:rFonts w:ascii="Times New Roman" w:hAnsi="Times New Roman" w:cs="Times New Roman"/>
          <w:sz w:val="22"/>
          <w:szCs w:val="22"/>
          <w:lang w:val="de-DE"/>
        </w:rPr>
        <w:t xml:space="preserve">- </w:t>
      </w:r>
      <w:r w:rsidR="00BE321C">
        <w:rPr>
          <w:rFonts w:ascii="Times New Roman" w:hAnsi="Times New Roman" w:cs="Times New Roman"/>
          <w:sz w:val="22"/>
          <w:szCs w:val="22"/>
          <w:lang w:val="de-DE"/>
        </w:rPr>
        <w:t>um „</w:t>
      </w:r>
      <w:r w:rsidR="00163F80" w:rsidRPr="00BE321C">
        <w:rPr>
          <w:rFonts w:ascii="Times New Roman" w:hAnsi="Times New Roman" w:cs="Times New Roman"/>
          <w:sz w:val="22"/>
          <w:szCs w:val="22"/>
          <w:lang w:val="de-DE"/>
        </w:rPr>
        <w:t>crowd-sourced</w:t>
      </w:r>
      <w:r w:rsidR="00BE321C">
        <w:rPr>
          <w:rFonts w:ascii="Times New Roman" w:hAnsi="Times New Roman" w:cs="Times New Roman"/>
          <w:sz w:val="22"/>
          <w:szCs w:val="22"/>
          <w:lang w:val="de-DE"/>
        </w:rPr>
        <w:t>“ (aus der Masse entsprungene) Kun</w:t>
      </w:r>
      <w:r w:rsidR="00BE321C" w:rsidRPr="00BE321C">
        <w:rPr>
          <w:rFonts w:ascii="Times New Roman" w:hAnsi="Times New Roman" w:cs="Times New Roman"/>
          <w:sz w:val="22"/>
          <w:szCs w:val="22"/>
          <w:lang w:val="de-DE"/>
        </w:rPr>
        <w:t>st aus</w:t>
      </w:r>
      <w:r w:rsidR="00BE321C">
        <w:rPr>
          <w:rFonts w:ascii="Times New Roman" w:hAnsi="Times New Roman" w:cs="Times New Roman"/>
          <w:sz w:val="22"/>
          <w:szCs w:val="22"/>
          <w:lang w:val="de-DE"/>
        </w:rPr>
        <w:t xml:space="preserve"> vielen unterschiedlichen </w:t>
      </w:r>
      <w:r w:rsidR="00BE321C" w:rsidRPr="00BE321C">
        <w:rPr>
          <w:rFonts w:ascii="Times New Roman" w:hAnsi="Times New Roman" w:cs="Times New Roman"/>
          <w:sz w:val="22"/>
          <w:szCs w:val="22"/>
          <w:lang w:val="de-DE"/>
        </w:rPr>
        <w:t>i</w:t>
      </w:r>
      <w:r w:rsidR="00BE321C">
        <w:rPr>
          <w:rFonts w:ascii="Times New Roman" w:hAnsi="Times New Roman" w:cs="Times New Roman"/>
          <w:sz w:val="22"/>
          <w:szCs w:val="22"/>
          <w:lang w:val="de-DE"/>
        </w:rPr>
        <w:t>ndi</w:t>
      </w:r>
      <w:r w:rsidR="00BE321C" w:rsidRPr="00BE321C">
        <w:rPr>
          <w:rFonts w:ascii="Times New Roman" w:hAnsi="Times New Roman" w:cs="Times New Roman"/>
          <w:sz w:val="22"/>
          <w:szCs w:val="22"/>
          <w:lang w:val="de-DE"/>
        </w:rPr>
        <w:t>viduellen Beiträgen</w:t>
      </w:r>
      <w:r w:rsidR="00BE321C">
        <w:rPr>
          <w:rFonts w:ascii="Times New Roman" w:hAnsi="Times New Roman" w:cs="Times New Roman"/>
          <w:sz w:val="22"/>
          <w:szCs w:val="22"/>
          <w:lang w:val="de-DE"/>
        </w:rPr>
        <w:t xml:space="preserve"> hervorzubringen</w:t>
      </w:r>
    </w:p>
    <w:p w:rsidR="00591AC5" w:rsidRPr="00BE321C" w:rsidRDefault="00591AC5">
      <w:pPr>
        <w:rPr>
          <w:lang w:val="de-DE"/>
        </w:rPr>
      </w:pPr>
    </w:p>
    <w:p w:rsidR="00591AC5" w:rsidRPr="00BE321C" w:rsidRDefault="006F1EDF">
      <w:pPr>
        <w:rPr>
          <w:lang w:val="de-DE"/>
        </w:rPr>
      </w:pPr>
      <w:r w:rsidRPr="00BE321C">
        <w:rPr>
          <w:rFonts w:ascii="Times New Roman" w:hAnsi="Times New Roman" w:cs="Times New Roman"/>
          <w:b/>
          <w:lang w:val="de-DE"/>
        </w:rPr>
        <w:t>Material</w:t>
      </w:r>
      <w:r w:rsidR="00163F80" w:rsidRPr="00BE321C">
        <w:rPr>
          <w:rFonts w:ascii="Times New Roman" w:hAnsi="Times New Roman" w:cs="Times New Roman"/>
          <w:b/>
          <w:lang w:val="de-DE"/>
        </w:rPr>
        <w:t>:</w:t>
      </w:r>
    </w:p>
    <w:p w:rsidR="00591AC5" w:rsidRPr="00BE321C" w:rsidRDefault="006F1EDF" w:rsidP="009835A3">
      <w:pPr>
        <w:rPr>
          <w:sz w:val="22"/>
          <w:szCs w:val="22"/>
          <w:lang w:val="de-DE"/>
        </w:rPr>
      </w:pPr>
      <w:r w:rsidRPr="00BE321C">
        <w:rPr>
          <w:sz w:val="22"/>
          <w:szCs w:val="22"/>
          <w:lang w:val="de-DE"/>
        </w:rPr>
        <w:t>Quadratische</w:t>
      </w:r>
      <w:r w:rsidR="00BE321C">
        <w:rPr>
          <w:sz w:val="22"/>
          <w:szCs w:val="22"/>
          <w:lang w:val="de-DE"/>
        </w:rPr>
        <w:t xml:space="preserve"> </w:t>
      </w:r>
      <w:r w:rsidRPr="00BE321C">
        <w:rPr>
          <w:sz w:val="22"/>
          <w:szCs w:val="22"/>
          <w:lang w:val="de-DE"/>
        </w:rPr>
        <w:t xml:space="preserve"> Papier</w:t>
      </w:r>
      <w:r w:rsidR="00F47004">
        <w:rPr>
          <w:sz w:val="22"/>
          <w:szCs w:val="22"/>
          <w:lang w:val="de-DE"/>
        </w:rPr>
        <w:t>b</w:t>
      </w:r>
      <w:r w:rsidR="00F47004" w:rsidRPr="00F47004">
        <w:rPr>
          <w:lang w:val="de-DE"/>
        </w:rPr>
        <w:t>ö</w:t>
      </w:r>
      <w:r w:rsidR="00BE321C" w:rsidRPr="00BE321C">
        <w:rPr>
          <w:sz w:val="22"/>
          <w:szCs w:val="22"/>
          <w:lang w:val="de-DE"/>
        </w:rPr>
        <w:t>gen</w:t>
      </w:r>
      <w:r w:rsidR="00F47004">
        <w:rPr>
          <w:sz w:val="22"/>
          <w:szCs w:val="22"/>
          <w:lang w:val="de-DE"/>
        </w:rPr>
        <w:t xml:space="preserve"> mit der ungefähren Gr</w:t>
      </w:r>
      <w:r w:rsidR="00F47004" w:rsidRPr="00F47004">
        <w:rPr>
          <w:lang w:val="de-DE"/>
        </w:rPr>
        <w:t>ö</w:t>
      </w:r>
      <w:r w:rsidR="00F47004" w:rsidRPr="00BE321C">
        <w:rPr>
          <w:sz w:val="22"/>
          <w:szCs w:val="22"/>
          <w:lang w:val="de-DE"/>
        </w:rPr>
        <w:t>ße</w:t>
      </w:r>
      <w:r w:rsidRPr="00BE321C">
        <w:rPr>
          <w:sz w:val="22"/>
          <w:szCs w:val="22"/>
          <w:lang w:val="de-DE"/>
        </w:rPr>
        <w:t xml:space="preserve"> von 150</w:t>
      </w:r>
      <w:r w:rsidR="00E0172E">
        <w:rPr>
          <w:sz w:val="22"/>
          <w:szCs w:val="22"/>
          <w:lang w:val="de-DE"/>
        </w:rPr>
        <w:t xml:space="preserve"> </w:t>
      </w:r>
      <w:r w:rsidRPr="00BE321C">
        <w:rPr>
          <w:sz w:val="22"/>
          <w:szCs w:val="22"/>
          <w:lang w:val="de-DE"/>
        </w:rPr>
        <w:t xml:space="preserve">x150 mm oder normales Druckerpapier (einfach </w:t>
      </w:r>
      <w:r w:rsidR="00BF6D8B">
        <w:rPr>
          <w:sz w:val="22"/>
          <w:szCs w:val="22"/>
          <w:lang w:val="de-DE"/>
        </w:rPr>
        <w:t>z</w:t>
      </w:r>
      <w:r w:rsidRPr="00BE321C">
        <w:rPr>
          <w:sz w:val="22"/>
          <w:szCs w:val="22"/>
          <w:lang w:val="de-DE"/>
        </w:rPr>
        <w:t>u scannen)</w:t>
      </w:r>
    </w:p>
    <w:p w:rsidR="009835A3" w:rsidRPr="00BE321C" w:rsidRDefault="006F1EDF" w:rsidP="009835A3">
      <w:pPr>
        <w:rPr>
          <w:sz w:val="22"/>
          <w:szCs w:val="22"/>
          <w:lang w:val="de-DE"/>
        </w:rPr>
      </w:pPr>
      <w:r w:rsidRPr="00BE321C">
        <w:rPr>
          <w:sz w:val="22"/>
          <w:szCs w:val="22"/>
          <w:lang w:val="de-DE"/>
        </w:rPr>
        <w:t>Verschiedene Abstufungen an blauen Filzstiften und Kulis</w:t>
      </w:r>
      <w:r w:rsidR="009835A3" w:rsidRPr="00BE321C">
        <w:rPr>
          <w:sz w:val="22"/>
          <w:szCs w:val="22"/>
          <w:lang w:val="de-DE"/>
        </w:rPr>
        <w:t xml:space="preserve"> (</w:t>
      </w:r>
      <w:r w:rsidRPr="00BE321C">
        <w:rPr>
          <w:sz w:val="22"/>
          <w:szCs w:val="22"/>
          <w:lang w:val="de-DE"/>
        </w:rPr>
        <w:t>bitte nur blaue Stifte)</w:t>
      </w:r>
    </w:p>
    <w:p w:rsidR="009835A3" w:rsidRPr="00BE321C" w:rsidRDefault="00BE321C" w:rsidP="009835A3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Begleitende Powerpoint-Pr</w:t>
      </w:r>
      <w:r w:rsidRPr="00BE321C">
        <w:rPr>
          <w:sz w:val="22"/>
          <w:szCs w:val="22"/>
          <w:lang w:val="de-DE"/>
        </w:rPr>
        <w:t>ä</w:t>
      </w:r>
      <w:r w:rsidR="006F1EDF" w:rsidRPr="00BE321C">
        <w:rPr>
          <w:sz w:val="22"/>
          <w:szCs w:val="22"/>
          <w:lang w:val="de-DE"/>
        </w:rPr>
        <w:t>sentation (oder PDF) als Unterrichtsmaterial</w:t>
      </w:r>
    </w:p>
    <w:p w:rsidR="009835A3" w:rsidRPr="00BE321C" w:rsidRDefault="006F1EDF" w:rsidP="009835A3">
      <w:pPr>
        <w:rPr>
          <w:sz w:val="22"/>
          <w:szCs w:val="22"/>
          <w:lang w:val="de-DE"/>
        </w:rPr>
      </w:pPr>
      <w:r w:rsidRPr="00BE321C">
        <w:rPr>
          <w:sz w:val="22"/>
          <w:szCs w:val="22"/>
          <w:lang w:val="de-DE"/>
        </w:rPr>
        <w:t xml:space="preserve">Scanner oder Kamera – um Bilder von den Zeichnungen der </w:t>
      </w:r>
      <w:r w:rsidR="00F47004" w:rsidRPr="00BE321C">
        <w:rPr>
          <w:sz w:val="22"/>
          <w:szCs w:val="22"/>
          <w:lang w:val="de-DE"/>
        </w:rPr>
        <w:t>Schüler</w:t>
      </w:r>
      <w:r w:rsidRPr="00BE321C">
        <w:rPr>
          <w:sz w:val="22"/>
          <w:szCs w:val="22"/>
          <w:lang w:val="de-DE"/>
        </w:rPr>
        <w:t xml:space="preserve"> anzufertigen</w:t>
      </w:r>
    </w:p>
    <w:p w:rsidR="009835A3" w:rsidRPr="00BE321C" w:rsidRDefault="009835A3" w:rsidP="009835A3">
      <w:pPr>
        <w:rPr>
          <w:sz w:val="22"/>
          <w:szCs w:val="22"/>
          <w:lang w:val="de-DE"/>
        </w:rPr>
      </w:pPr>
      <w:r w:rsidRPr="00BE321C">
        <w:rPr>
          <w:sz w:val="22"/>
          <w:szCs w:val="22"/>
          <w:lang w:val="de-DE"/>
        </w:rPr>
        <w:t>Email</w:t>
      </w:r>
      <w:r w:rsidR="00E0172E">
        <w:rPr>
          <w:sz w:val="22"/>
          <w:szCs w:val="22"/>
          <w:lang w:val="de-DE"/>
        </w:rPr>
        <w:t xml:space="preserve"> </w:t>
      </w:r>
      <w:r w:rsidRPr="00BE321C">
        <w:rPr>
          <w:sz w:val="22"/>
          <w:szCs w:val="22"/>
          <w:lang w:val="de-DE"/>
        </w:rPr>
        <w:t>-</w:t>
      </w:r>
      <w:r w:rsidR="006F1EDF" w:rsidRPr="00BE321C">
        <w:rPr>
          <w:sz w:val="22"/>
          <w:szCs w:val="22"/>
          <w:lang w:val="de-DE"/>
        </w:rPr>
        <w:t xml:space="preserve"> Bilder der </w:t>
      </w:r>
      <w:r w:rsidR="00F47004" w:rsidRPr="00BE321C">
        <w:rPr>
          <w:sz w:val="22"/>
          <w:szCs w:val="22"/>
          <w:lang w:val="de-DE"/>
        </w:rPr>
        <w:t>Schüler</w:t>
      </w:r>
      <w:r w:rsidR="006F1EDF" w:rsidRPr="00BE321C">
        <w:rPr>
          <w:sz w:val="22"/>
          <w:szCs w:val="22"/>
          <w:lang w:val="de-DE"/>
        </w:rPr>
        <w:t xml:space="preserve"> sollen an </w:t>
      </w:r>
      <w:hyperlink r:id="rId7" w:history="1">
        <w:r w:rsidRPr="00BE321C">
          <w:rPr>
            <w:rStyle w:val="Hyperlink"/>
            <w:sz w:val="22"/>
            <w:szCs w:val="22"/>
            <w:lang w:val="de-DE"/>
          </w:rPr>
          <w:t>icecoreart@gmail.com</w:t>
        </w:r>
      </w:hyperlink>
      <w:r w:rsidR="006F1EDF" w:rsidRPr="00BE321C">
        <w:rPr>
          <w:lang w:val="de-DE"/>
        </w:rPr>
        <w:t xml:space="preserve"> geschickt werden</w:t>
      </w:r>
    </w:p>
    <w:p w:rsidR="009835A3" w:rsidRPr="00BE321C" w:rsidRDefault="009835A3" w:rsidP="009835A3">
      <w:pPr>
        <w:rPr>
          <w:sz w:val="22"/>
          <w:szCs w:val="22"/>
          <w:lang w:val="de-DE"/>
        </w:rPr>
      </w:pPr>
    </w:p>
    <w:p w:rsidR="009835A3" w:rsidRPr="00BE321C" w:rsidRDefault="00E213ED" w:rsidP="009835A3">
      <w:pPr>
        <w:rPr>
          <w:b/>
          <w:lang w:val="de-DE"/>
        </w:rPr>
      </w:pPr>
      <w:r w:rsidRPr="00BE321C">
        <w:rPr>
          <w:b/>
          <w:lang w:val="de-DE"/>
        </w:rPr>
        <w:t>Lernkonzept</w:t>
      </w:r>
      <w:r w:rsidR="009835A3" w:rsidRPr="00BE321C">
        <w:rPr>
          <w:b/>
          <w:lang w:val="de-DE"/>
        </w:rPr>
        <w:t>:</w:t>
      </w:r>
    </w:p>
    <w:p w:rsidR="00F47004" w:rsidRPr="008A752A" w:rsidRDefault="00E213ED" w:rsidP="009835A3">
      <w:pPr>
        <w:rPr>
          <w:sz w:val="22"/>
          <w:szCs w:val="22"/>
          <w:lang w:val="de-DE"/>
        </w:rPr>
      </w:pPr>
      <w:r w:rsidRPr="008A752A">
        <w:rPr>
          <w:sz w:val="22"/>
          <w:szCs w:val="22"/>
          <w:lang w:val="de-DE"/>
        </w:rPr>
        <w:t xml:space="preserve">Diese </w:t>
      </w:r>
      <w:r w:rsidR="00BE321C" w:rsidRPr="008A752A">
        <w:rPr>
          <w:sz w:val="22"/>
          <w:szCs w:val="22"/>
          <w:lang w:val="de-DE"/>
        </w:rPr>
        <w:t>Aktivität</w:t>
      </w:r>
      <w:r w:rsidRPr="008A752A">
        <w:rPr>
          <w:sz w:val="22"/>
          <w:szCs w:val="22"/>
          <w:lang w:val="de-DE"/>
        </w:rPr>
        <w:t xml:space="preserve"> soll zeigen wie sich Eis</w:t>
      </w:r>
      <w:r w:rsidR="00F47004" w:rsidRPr="008A752A">
        <w:rPr>
          <w:sz w:val="22"/>
          <w:szCs w:val="22"/>
          <w:lang w:val="de-DE"/>
        </w:rPr>
        <w:t xml:space="preserve">schilde </w:t>
      </w:r>
      <w:r w:rsidRPr="008A752A">
        <w:rPr>
          <w:sz w:val="22"/>
          <w:szCs w:val="22"/>
          <w:lang w:val="de-DE"/>
        </w:rPr>
        <w:t>und Gletscher bilden und wie Eis</w:t>
      </w:r>
      <w:r w:rsidR="008A752A">
        <w:rPr>
          <w:sz w:val="22"/>
          <w:szCs w:val="22"/>
          <w:lang w:val="de-DE"/>
        </w:rPr>
        <w:t xml:space="preserve"> Hinweise </w:t>
      </w:r>
      <w:r w:rsidR="00DB5A1F" w:rsidRPr="00BE321C">
        <w:rPr>
          <w:rFonts w:ascii="Times New Roman" w:hAnsi="Times New Roman" w:cs="Times New Roman"/>
          <w:sz w:val="22"/>
          <w:szCs w:val="22"/>
          <w:lang w:val="de-DE"/>
        </w:rPr>
        <w:t>ü</w:t>
      </w:r>
      <w:r w:rsidR="008A752A">
        <w:rPr>
          <w:sz w:val="22"/>
          <w:szCs w:val="22"/>
          <w:lang w:val="de-DE"/>
        </w:rPr>
        <w:t>ber die Umwelt</w:t>
      </w:r>
      <w:r w:rsidR="00E0172E">
        <w:rPr>
          <w:sz w:val="22"/>
          <w:szCs w:val="22"/>
          <w:lang w:val="de-DE"/>
        </w:rPr>
        <w:t>,</w:t>
      </w:r>
      <w:r w:rsidRPr="008A752A">
        <w:rPr>
          <w:sz w:val="22"/>
          <w:szCs w:val="22"/>
          <w:lang w:val="de-DE"/>
        </w:rPr>
        <w:t xml:space="preserve"> </w:t>
      </w:r>
      <w:r w:rsidR="008A752A">
        <w:rPr>
          <w:sz w:val="22"/>
          <w:szCs w:val="22"/>
          <w:lang w:val="de-DE"/>
        </w:rPr>
        <w:t xml:space="preserve">die Wissenschaftler helfen </w:t>
      </w:r>
      <w:r w:rsidR="00DB5A1F" w:rsidRPr="00BE321C">
        <w:rPr>
          <w:rFonts w:ascii="Times New Roman" w:hAnsi="Times New Roman" w:cs="Times New Roman"/>
          <w:sz w:val="22"/>
          <w:szCs w:val="22"/>
          <w:lang w:val="de-DE"/>
        </w:rPr>
        <w:t>ü</w:t>
      </w:r>
      <w:r w:rsidR="008A752A">
        <w:rPr>
          <w:sz w:val="22"/>
          <w:szCs w:val="22"/>
          <w:lang w:val="de-DE"/>
        </w:rPr>
        <w:t xml:space="preserve">ber </w:t>
      </w:r>
      <w:r w:rsidR="00712E93">
        <w:rPr>
          <w:sz w:val="22"/>
          <w:szCs w:val="22"/>
          <w:lang w:val="de-DE"/>
        </w:rPr>
        <w:t>Änderungen</w:t>
      </w:r>
      <w:r w:rsidR="008A752A">
        <w:rPr>
          <w:sz w:val="22"/>
          <w:szCs w:val="22"/>
          <w:lang w:val="de-DE"/>
        </w:rPr>
        <w:t xml:space="preserve"> in der Erdatmosph</w:t>
      </w:r>
      <w:r w:rsidR="00DB5A1F" w:rsidRPr="00A13E67">
        <w:rPr>
          <w:rFonts w:ascii="Times New Roman" w:hAnsi="Times New Roman" w:cs="Times New Roman"/>
          <w:sz w:val="22"/>
          <w:szCs w:val="22"/>
          <w:lang w:val="de-DE"/>
        </w:rPr>
        <w:t>ä</w:t>
      </w:r>
      <w:r w:rsidR="008A752A">
        <w:rPr>
          <w:sz w:val="22"/>
          <w:szCs w:val="22"/>
          <w:lang w:val="de-DE"/>
        </w:rPr>
        <w:t xml:space="preserve">re oder des Klimas zu </w:t>
      </w:r>
      <w:r w:rsidR="00E0172E">
        <w:rPr>
          <w:sz w:val="22"/>
          <w:szCs w:val="22"/>
          <w:lang w:val="de-DE"/>
        </w:rPr>
        <w:t xml:space="preserve">lernen, </w:t>
      </w:r>
      <w:r w:rsidR="00E0172E" w:rsidRPr="008A752A">
        <w:rPr>
          <w:sz w:val="22"/>
          <w:szCs w:val="22"/>
          <w:lang w:val="de-DE"/>
        </w:rPr>
        <w:t>ko</w:t>
      </w:r>
      <w:r w:rsidR="00E0172E">
        <w:rPr>
          <w:sz w:val="22"/>
          <w:szCs w:val="22"/>
          <w:lang w:val="de-DE"/>
        </w:rPr>
        <w:t>nservieren kann.</w:t>
      </w:r>
    </w:p>
    <w:p w:rsidR="00F47004" w:rsidRPr="008A752A" w:rsidRDefault="00F47004" w:rsidP="009835A3">
      <w:pPr>
        <w:rPr>
          <w:sz w:val="22"/>
          <w:szCs w:val="22"/>
          <w:lang w:val="de-DE"/>
        </w:rPr>
      </w:pPr>
    </w:p>
    <w:p w:rsidR="009835A3" w:rsidRPr="00DB5A1F" w:rsidRDefault="009835A3" w:rsidP="009835A3">
      <w:pPr>
        <w:rPr>
          <w:sz w:val="22"/>
          <w:szCs w:val="22"/>
          <w:lang w:val="de-DE"/>
        </w:rPr>
      </w:pPr>
    </w:p>
    <w:p w:rsidR="009835A3" w:rsidRPr="008A752A" w:rsidRDefault="008A3EAA" w:rsidP="009835A3">
      <w:pPr>
        <w:rPr>
          <w:b/>
          <w:lang w:val="de-DE"/>
        </w:rPr>
      </w:pPr>
      <w:r w:rsidRPr="008A752A">
        <w:rPr>
          <w:b/>
          <w:lang w:val="de-DE"/>
        </w:rPr>
        <w:t>Die Grundlagen</w:t>
      </w:r>
      <w:r w:rsidR="009835A3" w:rsidRPr="008A752A">
        <w:rPr>
          <w:b/>
          <w:lang w:val="de-DE"/>
        </w:rPr>
        <w:t>:</w:t>
      </w:r>
    </w:p>
    <w:p w:rsidR="001A0031" w:rsidRPr="00BE321C" w:rsidRDefault="008A752A" w:rsidP="009835A3">
      <w:pPr>
        <w:rPr>
          <w:sz w:val="22"/>
          <w:szCs w:val="22"/>
          <w:lang w:val="de-DE"/>
        </w:rPr>
      </w:pPr>
      <w:r w:rsidRPr="008A752A">
        <w:rPr>
          <w:sz w:val="22"/>
          <w:szCs w:val="22"/>
          <w:lang w:val="de-DE"/>
        </w:rPr>
        <w:t xml:space="preserve">Gletscher und Eisschilde gehen aus </w:t>
      </w:r>
      <w:r w:rsidR="00417D4A">
        <w:rPr>
          <w:sz w:val="22"/>
          <w:szCs w:val="22"/>
          <w:lang w:val="de-DE"/>
        </w:rPr>
        <w:t>Schneeakkumulationen</w:t>
      </w:r>
      <w:r w:rsidRPr="008A752A">
        <w:rPr>
          <w:sz w:val="22"/>
          <w:szCs w:val="22"/>
          <w:lang w:val="de-DE"/>
        </w:rPr>
        <w:t xml:space="preserve"> hervor.</w:t>
      </w:r>
      <w:r>
        <w:rPr>
          <w:sz w:val="22"/>
          <w:szCs w:val="22"/>
          <w:lang w:val="de-DE"/>
        </w:rPr>
        <w:t xml:space="preserve"> </w:t>
      </w:r>
      <w:r w:rsidR="00DB5A1F">
        <w:rPr>
          <w:sz w:val="22"/>
          <w:szCs w:val="22"/>
          <w:lang w:val="de-DE"/>
        </w:rPr>
        <w:t xml:space="preserve">Wenn </w:t>
      </w:r>
      <w:r w:rsidR="00E0172E">
        <w:rPr>
          <w:rFonts w:ascii="Times New Roman" w:hAnsi="Times New Roman" w:cs="Times New Roman"/>
          <w:sz w:val="22"/>
          <w:szCs w:val="22"/>
          <w:lang w:val="de-DE"/>
        </w:rPr>
        <w:t>auf</w:t>
      </w:r>
      <w:r w:rsidRPr="008A752A">
        <w:rPr>
          <w:sz w:val="22"/>
          <w:szCs w:val="22"/>
          <w:lang w:val="de-DE"/>
        </w:rPr>
        <w:t>l</w:t>
      </w:r>
      <w:r w:rsidR="00E0172E">
        <w:rPr>
          <w:sz w:val="22"/>
          <w:szCs w:val="22"/>
          <w:lang w:val="de-DE"/>
        </w:rPr>
        <w:t>iegender</w:t>
      </w:r>
      <w:r w:rsidRPr="008A752A">
        <w:rPr>
          <w:sz w:val="22"/>
          <w:szCs w:val="22"/>
          <w:lang w:val="de-DE"/>
        </w:rPr>
        <w:t xml:space="preserve"> Schnee akkumuliert nimmt der Druck zu und </w:t>
      </w:r>
      <w:r>
        <w:rPr>
          <w:sz w:val="22"/>
          <w:szCs w:val="22"/>
          <w:lang w:val="de-DE"/>
        </w:rPr>
        <w:t>d</w:t>
      </w:r>
      <w:r w:rsidR="00DB5A1F">
        <w:rPr>
          <w:sz w:val="22"/>
          <w:szCs w:val="22"/>
          <w:lang w:val="de-DE"/>
        </w:rPr>
        <w:t>r</w:t>
      </w:r>
      <w:r w:rsidR="00DB5A1F" w:rsidRPr="00BE321C">
        <w:rPr>
          <w:rFonts w:ascii="Times New Roman" w:hAnsi="Times New Roman" w:cs="Times New Roman"/>
          <w:sz w:val="22"/>
          <w:szCs w:val="22"/>
          <w:lang w:val="de-DE"/>
        </w:rPr>
        <w:t>ü</w:t>
      </w:r>
      <w:r>
        <w:rPr>
          <w:sz w:val="22"/>
          <w:szCs w:val="22"/>
          <w:lang w:val="de-DE"/>
        </w:rPr>
        <w:t xml:space="preserve">ckt den </w:t>
      </w:r>
      <w:r w:rsidR="00E0172E">
        <w:rPr>
          <w:sz w:val="22"/>
          <w:szCs w:val="22"/>
          <w:lang w:val="de-DE"/>
        </w:rPr>
        <w:t>darunterliegenden</w:t>
      </w:r>
      <w:r>
        <w:rPr>
          <w:sz w:val="22"/>
          <w:szCs w:val="22"/>
          <w:lang w:val="de-DE"/>
        </w:rPr>
        <w:t xml:space="preserve"> S</w:t>
      </w:r>
      <w:r w:rsidR="00DB5A1F">
        <w:rPr>
          <w:sz w:val="22"/>
          <w:szCs w:val="22"/>
          <w:lang w:val="de-DE"/>
        </w:rPr>
        <w:t>chnee zusamme</w:t>
      </w:r>
      <w:r>
        <w:rPr>
          <w:sz w:val="22"/>
          <w:szCs w:val="22"/>
          <w:lang w:val="de-DE"/>
        </w:rPr>
        <w:t>n.</w:t>
      </w:r>
      <w:r w:rsidR="009835A3" w:rsidRPr="008A752A">
        <w:rPr>
          <w:sz w:val="22"/>
          <w:szCs w:val="22"/>
          <w:lang w:val="de-DE"/>
        </w:rPr>
        <w:t xml:space="preserve">  </w:t>
      </w:r>
      <w:r w:rsidR="008A3EAA" w:rsidRPr="00BE321C">
        <w:rPr>
          <w:sz w:val="22"/>
          <w:szCs w:val="22"/>
          <w:lang w:val="de-DE"/>
        </w:rPr>
        <w:t>Dies erzeugt eine dichte Schneeschicht welche als Firn bezeichnet wird.</w:t>
      </w:r>
      <w:r w:rsidR="009835A3" w:rsidRPr="00BE321C">
        <w:rPr>
          <w:sz w:val="22"/>
          <w:szCs w:val="22"/>
          <w:lang w:val="de-DE"/>
        </w:rPr>
        <w:t xml:space="preserve">  </w:t>
      </w:r>
      <w:r w:rsidR="00DB5A1F" w:rsidRPr="00BE321C">
        <w:rPr>
          <w:sz w:val="22"/>
          <w:szCs w:val="22"/>
          <w:lang w:val="de-DE"/>
        </w:rPr>
        <w:t>Schließlich</w:t>
      </w:r>
      <w:r w:rsidR="008A3EAA" w:rsidRPr="00BE321C">
        <w:rPr>
          <w:sz w:val="22"/>
          <w:szCs w:val="22"/>
          <w:lang w:val="de-DE"/>
        </w:rPr>
        <w:t xml:space="preserve"> wird der Firn weiter </w:t>
      </w:r>
      <w:r w:rsidR="00DB5A1F" w:rsidRPr="00BE321C">
        <w:rPr>
          <w:sz w:val="22"/>
          <w:szCs w:val="22"/>
          <w:lang w:val="de-DE"/>
        </w:rPr>
        <w:t>zusammengedrängt</w:t>
      </w:r>
      <w:r w:rsidR="008A3EAA" w:rsidRPr="00BE321C">
        <w:rPr>
          <w:sz w:val="22"/>
          <w:szCs w:val="22"/>
          <w:lang w:val="de-DE"/>
        </w:rPr>
        <w:t xml:space="preserve"> und entwickelt sich zu festem Eis. </w:t>
      </w:r>
      <w:r w:rsidR="00DB5A1F" w:rsidRPr="00BE321C">
        <w:rPr>
          <w:sz w:val="22"/>
          <w:szCs w:val="22"/>
          <w:lang w:val="de-DE"/>
        </w:rPr>
        <w:t>Während</w:t>
      </w:r>
      <w:r w:rsidR="008A3EAA" w:rsidRPr="00BE321C">
        <w:rPr>
          <w:sz w:val="22"/>
          <w:szCs w:val="22"/>
          <w:lang w:val="de-DE"/>
        </w:rPr>
        <w:t xml:space="preserve"> sich der Prozess ereignet wird Luft zwischen den </w:t>
      </w:r>
      <w:r w:rsidR="00DB5A1F">
        <w:rPr>
          <w:sz w:val="22"/>
          <w:szCs w:val="22"/>
          <w:lang w:val="de-DE"/>
        </w:rPr>
        <w:t>Schneek</w:t>
      </w:r>
      <w:r w:rsidR="00DB5A1F" w:rsidRPr="00E20240">
        <w:rPr>
          <w:sz w:val="22"/>
          <w:szCs w:val="22"/>
          <w:lang w:val="de-DE"/>
        </w:rPr>
        <w:t>ö</w:t>
      </w:r>
      <w:r w:rsidR="00DB5A1F">
        <w:rPr>
          <w:sz w:val="22"/>
          <w:szCs w:val="22"/>
          <w:lang w:val="de-DE"/>
        </w:rPr>
        <w:t>rnern</w:t>
      </w:r>
      <w:r w:rsidR="00E0172E">
        <w:rPr>
          <w:sz w:val="22"/>
          <w:szCs w:val="22"/>
          <w:lang w:val="de-DE"/>
        </w:rPr>
        <w:t xml:space="preserve"> gefangen. Die Luf</w:t>
      </w:r>
      <w:r w:rsidR="008A3EAA" w:rsidRPr="00BE321C">
        <w:rPr>
          <w:sz w:val="22"/>
          <w:szCs w:val="22"/>
          <w:lang w:val="de-DE"/>
        </w:rPr>
        <w:t>t</w:t>
      </w:r>
      <w:r w:rsidR="00E0172E">
        <w:rPr>
          <w:sz w:val="22"/>
          <w:szCs w:val="22"/>
          <w:lang w:val="de-DE"/>
        </w:rPr>
        <w:t>,</w:t>
      </w:r>
      <w:r w:rsidR="008A3EAA" w:rsidRPr="00BE321C">
        <w:rPr>
          <w:sz w:val="22"/>
          <w:szCs w:val="22"/>
          <w:lang w:val="de-DE"/>
        </w:rPr>
        <w:t xml:space="preserve"> welche einst im Eis konservier</w:t>
      </w:r>
      <w:r w:rsidR="00417D4A">
        <w:rPr>
          <w:sz w:val="22"/>
          <w:szCs w:val="22"/>
          <w:lang w:val="de-DE"/>
        </w:rPr>
        <w:t>t</w:t>
      </w:r>
      <w:r w:rsidR="008A3EAA" w:rsidRPr="00BE321C">
        <w:rPr>
          <w:sz w:val="22"/>
          <w:szCs w:val="22"/>
          <w:lang w:val="de-DE"/>
        </w:rPr>
        <w:t xml:space="preserve"> wurde, kann nun beprobt </w:t>
      </w:r>
      <w:r w:rsidR="00DB5A1F">
        <w:rPr>
          <w:sz w:val="22"/>
          <w:szCs w:val="22"/>
          <w:lang w:val="de-DE"/>
        </w:rPr>
        <w:t>we</w:t>
      </w:r>
      <w:r w:rsidR="00DB5A1F" w:rsidRPr="00BE321C">
        <w:rPr>
          <w:sz w:val="22"/>
          <w:szCs w:val="22"/>
          <w:lang w:val="de-DE"/>
        </w:rPr>
        <w:t>rden</w:t>
      </w:r>
      <w:r w:rsidR="008A3EAA" w:rsidRPr="00BE321C">
        <w:rPr>
          <w:sz w:val="22"/>
          <w:szCs w:val="22"/>
          <w:lang w:val="de-DE"/>
        </w:rPr>
        <w:t xml:space="preserve"> um </w:t>
      </w:r>
      <w:r w:rsidR="00DB5A1F" w:rsidRPr="00BE321C">
        <w:rPr>
          <w:sz w:val="22"/>
          <w:szCs w:val="22"/>
          <w:lang w:val="de-DE"/>
        </w:rPr>
        <w:t>über</w:t>
      </w:r>
      <w:r w:rsidR="008A3EAA" w:rsidRPr="00BE321C">
        <w:rPr>
          <w:sz w:val="22"/>
          <w:szCs w:val="22"/>
          <w:lang w:val="de-DE"/>
        </w:rPr>
        <w:t xml:space="preserve"> die Zusammensetzung der </w:t>
      </w:r>
      <w:r w:rsidR="00DB5A1F" w:rsidRPr="00BE321C">
        <w:rPr>
          <w:sz w:val="22"/>
          <w:szCs w:val="22"/>
          <w:lang w:val="de-DE"/>
        </w:rPr>
        <w:t>Atmosp</w:t>
      </w:r>
      <w:r w:rsidR="00DB5A1F" w:rsidRPr="00A13E67">
        <w:rPr>
          <w:rFonts w:ascii="Times New Roman" w:hAnsi="Times New Roman" w:cs="Times New Roman"/>
          <w:sz w:val="22"/>
          <w:szCs w:val="22"/>
          <w:lang w:val="de-DE"/>
        </w:rPr>
        <w:t>h</w:t>
      </w:r>
      <w:r w:rsidR="00DB5A1F" w:rsidRPr="00BE321C">
        <w:rPr>
          <w:sz w:val="22"/>
          <w:szCs w:val="22"/>
          <w:lang w:val="de-DE"/>
        </w:rPr>
        <w:t>äre</w:t>
      </w:r>
      <w:r w:rsidR="008A3EAA" w:rsidRPr="00BE321C">
        <w:rPr>
          <w:sz w:val="22"/>
          <w:szCs w:val="22"/>
          <w:lang w:val="de-DE"/>
        </w:rPr>
        <w:t xml:space="preserve"> in der Vergangenheit zu lernen.</w:t>
      </w:r>
      <w:r w:rsidR="001A0031" w:rsidRPr="00BE321C">
        <w:rPr>
          <w:sz w:val="22"/>
          <w:szCs w:val="22"/>
          <w:lang w:val="de-DE"/>
        </w:rPr>
        <w:t xml:space="preserve">  </w:t>
      </w:r>
      <w:r w:rsidR="008A3EAA" w:rsidRPr="00BE321C">
        <w:rPr>
          <w:sz w:val="22"/>
          <w:szCs w:val="22"/>
          <w:lang w:val="de-DE"/>
        </w:rPr>
        <w:t xml:space="preserve">Wissenschaftler, die Eiskerne untersuchen, nutzen diese eingeschlossenen Gase um zu verstehen wie die Konzentration </w:t>
      </w:r>
      <w:r w:rsidR="00417D4A">
        <w:rPr>
          <w:sz w:val="22"/>
          <w:szCs w:val="22"/>
          <w:lang w:val="de-DE"/>
        </w:rPr>
        <w:t>von</w:t>
      </w:r>
      <w:r w:rsidR="008A3EAA" w:rsidRPr="00BE321C">
        <w:rPr>
          <w:sz w:val="22"/>
          <w:szCs w:val="22"/>
          <w:lang w:val="de-DE"/>
        </w:rPr>
        <w:t xml:space="preserve"> Treibhausgasen wie CO</w:t>
      </w:r>
      <w:r w:rsidR="001A0031" w:rsidRPr="00BE321C">
        <w:rPr>
          <w:sz w:val="22"/>
          <w:szCs w:val="22"/>
          <w:vertAlign w:val="subscript"/>
          <w:lang w:val="de-DE"/>
        </w:rPr>
        <w:t>2</w:t>
      </w:r>
      <w:r w:rsidR="001A0031" w:rsidRPr="00BE321C">
        <w:rPr>
          <w:sz w:val="22"/>
          <w:szCs w:val="22"/>
          <w:lang w:val="de-DE"/>
        </w:rPr>
        <w:t xml:space="preserve"> </w:t>
      </w:r>
      <w:r w:rsidR="008A3EAA" w:rsidRPr="00BE321C">
        <w:rPr>
          <w:sz w:val="22"/>
          <w:szCs w:val="22"/>
          <w:lang w:val="de-DE"/>
        </w:rPr>
        <w:t>und</w:t>
      </w:r>
      <w:r w:rsidR="001A0031" w:rsidRPr="00BE321C">
        <w:rPr>
          <w:sz w:val="22"/>
          <w:szCs w:val="22"/>
          <w:lang w:val="de-DE"/>
        </w:rPr>
        <w:t xml:space="preserve"> CH</w:t>
      </w:r>
      <w:r w:rsidR="001A0031" w:rsidRPr="00BE321C">
        <w:rPr>
          <w:sz w:val="22"/>
          <w:szCs w:val="22"/>
          <w:vertAlign w:val="subscript"/>
          <w:lang w:val="de-DE"/>
        </w:rPr>
        <w:t>4</w:t>
      </w:r>
      <w:r w:rsidR="001A0031" w:rsidRPr="00BE321C">
        <w:rPr>
          <w:sz w:val="22"/>
          <w:szCs w:val="22"/>
          <w:lang w:val="de-DE"/>
        </w:rPr>
        <w:t xml:space="preserve"> (</w:t>
      </w:r>
      <w:r w:rsidR="008A3EAA" w:rsidRPr="00BE321C">
        <w:rPr>
          <w:sz w:val="22"/>
          <w:szCs w:val="22"/>
          <w:lang w:val="de-DE"/>
        </w:rPr>
        <w:t xml:space="preserve">Methan) sich </w:t>
      </w:r>
      <w:r w:rsidR="00DB5A1F" w:rsidRPr="00BE321C">
        <w:rPr>
          <w:sz w:val="22"/>
          <w:szCs w:val="22"/>
          <w:lang w:val="de-DE"/>
        </w:rPr>
        <w:t>über</w:t>
      </w:r>
      <w:r w:rsidR="008A3EAA" w:rsidRPr="00BE321C">
        <w:rPr>
          <w:sz w:val="22"/>
          <w:szCs w:val="22"/>
          <w:lang w:val="de-DE"/>
        </w:rPr>
        <w:t xml:space="preserve"> die </w:t>
      </w:r>
      <w:r w:rsidR="008A3EAA" w:rsidRPr="00BE321C">
        <w:rPr>
          <w:lang w:val="de-DE"/>
        </w:rPr>
        <w:t xml:space="preserve">Zeit </w:t>
      </w:r>
      <w:r w:rsidR="00DB5A1F" w:rsidRPr="00BE321C">
        <w:rPr>
          <w:lang w:val="de-DE"/>
        </w:rPr>
        <w:t>ver</w:t>
      </w:r>
      <w:r w:rsidR="00DB5A1F" w:rsidRPr="00EC45CA">
        <w:rPr>
          <w:lang w:val="de-DE"/>
        </w:rPr>
        <w:t>ä</w:t>
      </w:r>
      <w:r w:rsidR="00DB5A1F" w:rsidRPr="00BE321C">
        <w:rPr>
          <w:lang w:val="de-DE"/>
        </w:rPr>
        <w:t>nder</w:t>
      </w:r>
      <w:r w:rsidR="00DB5A1F">
        <w:rPr>
          <w:lang w:val="de-DE"/>
        </w:rPr>
        <w:t>t</w:t>
      </w:r>
      <w:r w:rsidR="008A3EAA" w:rsidRPr="00BE321C">
        <w:rPr>
          <w:lang w:val="de-DE"/>
        </w:rPr>
        <w:t xml:space="preserve"> haben</w:t>
      </w:r>
      <w:r w:rsidR="00FF32BB" w:rsidRPr="00BE321C">
        <w:rPr>
          <w:sz w:val="22"/>
          <w:szCs w:val="22"/>
          <w:lang w:val="de-DE"/>
        </w:rPr>
        <w:t>.  (</w:t>
      </w:r>
      <w:r w:rsidR="008A3EAA" w:rsidRPr="00BE321C">
        <w:rPr>
          <w:sz w:val="22"/>
          <w:szCs w:val="22"/>
          <w:lang w:val="de-DE"/>
        </w:rPr>
        <w:t>Siehe Folie 1-2 um Konzept zu unterrichten)</w:t>
      </w:r>
      <w:r w:rsidR="001A0031" w:rsidRPr="00BE321C">
        <w:rPr>
          <w:sz w:val="22"/>
          <w:szCs w:val="22"/>
          <w:lang w:val="de-DE"/>
        </w:rPr>
        <w:t>.</w:t>
      </w:r>
    </w:p>
    <w:p w:rsidR="001A0031" w:rsidRDefault="001A0031" w:rsidP="009835A3">
      <w:pPr>
        <w:rPr>
          <w:sz w:val="22"/>
          <w:szCs w:val="22"/>
          <w:lang w:val="de-DE"/>
        </w:rPr>
      </w:pPr>
    </w:p>
    <w:p w:rsidR="00AD6388" w:rsidRDefault="00AD6388" w:rsidP="009835A3">
      <w:pPr>
        <w:rPr>
          <w:sz w:val="22"/>
          <w:szCs w:val="22"/>
          <w:lang w:val="de-DE"/>
        </w:rPr>
      </w:pPr>
    </w:p>
    <w:p w:rsidR="001A0031" w:rsidRDefault="00E0172E" w:rsidP="009835A3">
      <w:pPr>
        <w:rPr>
          <w:b/>
          <w:lang w:val="de-DE"/>
        </w:rPr>
      </w:pPr>
      <w:r>
        <w:rPr>
          <w:b/>
          <w:lang w:val="de-DE"/>
        </w:rPr>
        <w:t>F</w:t>
      </w:r>
      <w:r w:rsidR="001A0031" w:rsidRPr="00BE321C">
        <w:rPr>
          <w:b/>
          <w:lang w:val="de-DE"/>
        </w:rPr>
        <w:t>irn:</w:t>
      </w:r>
    </w:p>
    <w:p w:rsidR="009835A3" w:rsidRPr="00BE321C" w:rsidRDefault="00DB5A1F" w:rsidP="009835A3">
      <w:pPr>
        <w:rPr>
          <w:sz w:val="22"/>
          <w:szCs w:val="22"/>
          <w:lang w:val="de-DE"/>
        </w:rPr>
      </w:pPr>
      <w:r w:rsidRPr="00BE321C">
        <w:rPr>
          <w:sz w:val="22"/>
          <w:szCs w:val="22"/>
          <w:lang w:val="de-DE"/>
        </w:rPr>
        <w:t>Körniger</w:t>
      </w:r>
      <w:r w:rsidR="00730793" w:rsidRPr="00BE321C">
        <w:rPr>
          <w:sz w:val="22"/>
          <w:szCs w:val="22"/>
          <w:lang w:val="de-DE"/>
        </w:rPr>
        <w:t xml:space="preserve">, </w:t>
      </w:r>
      <w:r w:rsidR="008A3EAA" w:rsidRPr="00BE321C">
        <w:rPr>
          <w:sz w:val="22"/>
          <w:szCs w:val="22"/>
          <w:lang w:val="de-DE"/>
        </w:rPr>
        <w:t xml:space="preserve">teilweise verdichteter Schnee welcher </w:t>
      </w:r>
      <w:r w:rsidR="00730793" w:rsidRPr="00BE321C">
        <w:rPr>
          <w:sz w:val="22"/>
          <w:szCs w:val="22"/>
          <w:lang w:val="de-DE"/>
        </w:rPr>
        <w:t xml:space="preserve">eine Schmelzsaison im Sommer </w:t>
      </w:r>
      <w:r w:rsidRPr="00BE321C">
        <w:rPr>
          <w:rFonts w:ascii="Times New Roman" w:hAnsi="Times New Roman" w:cs="Times New Roman"/>
          <w:sz w:val="22"/>
          <w:szCs w:val="22"/>
          <w:lang w:val="de-DE"/>
        </w:rPr>
        <w:t>ü</w:t>
      </w:r>
      <w:r>
        <w:rPr>
          <w:sz w:val="22"/>
          <w:szCs w:val="22"/>
          <w:lang w:val="de-DE"/>
        </w:rPr>
        <w:t>ber</w:t>
      </w:r>
      <w:r w:rsidR="00730793" w:rsidRPr="00BE321C">
        <w:rPr>
          <w:sz w:val="22"/>
          <w:szCs w:val="22"/>
          <w:lang w:val="de-DE"/>
        </w:rPr>
        <w:t>standen hat, aber noch nicht Gletschereis ist</w:t>
      </w:r>
      <w:r w:rsidR="00FF32BB" w:rsidRPr="00BE321C">
        <w:rPr>
          <w:sz w:val="22"/>
          <w:szCs w:val="22"/>
          <w:lang w:val="de-DE"/>
        </w:rPr>
        <w:t xml:space="preserve">.  Firn </w:t>
      </w:r>
      <w:r>
        <w:rPr>
          <w:sz w:val="22"/>
          <w:szCs w:val="22"/>
          <w:lang w:val="de-DE"/>
        </w:rPr>
        <w:t xml:space="preserve"> wird zu Gletscherei</w:t>
      </w:r>
      <w:r w:rsidR="00730793" w:rsidRPr="00BE321C">
        <w:rPr>
          <w:sz w:val="22"/>
          <w:szCs w:val="22"/>
          <w:lang w:val="de-DE"/>
        </w:rPr>
        <w:t xml:space="preserve">s sobald es </w:t>
      </w:r>
      <w:r w:rsidRPr="00BE321C">
        <w:rPr>
          <w:sz w:val="22"/>
          <w:szCs w:val="22"/>
          <w:lang w:val="de-DE"/>
        </w:rPr>
        <w:t>undurchlässig</w:t>
      </w:r>
      <w:r w:rsidR="00730793" w:rsidRPr="00BE321C">
        <w:rPr>
          <w:sz w:val="22"/>
          <w:szCs w:val="22"/>
          <w:lang w:val="de-DE"/>
        </w:rPr>
        <w:t xml:space="preserve"> f</w:t>
      </w:r>
      <w:r w:rsidRPr="00BE321C">
        <w:rPr>
          <w:rFonts w:ascii="Times New Roman" w:hAnsi="Times New Roman" w:cs="Times New Roman"/>
          <w:sz w:val="22"/>
          <w:szCs w:val="22"/>
          <w:lang w:val="de-DE"/>
        </w:rPr>
        <w:t>ü</w:t>
      </w:r>
      <w:r w:rsidR="00730793" w:rsidRPr="00BE321C">
        <w:rPr>
          <w:sz w:val="22"/>
          <w:szCs w:val="22"/>
          <w:lang w:val="de-DE"/>
        </w:rPr>
        <w:t>r fl</w:t>
      </w:r>
      <w:r w:rsidRPr="00BE321C">
        <w:rPr>
          <w:rFonts w:ascii="Times New Roman" w:hAnsi="Times New Roman" w:cs="Times New Roman"/>
          <w:sz w:val="22"/>
          <w:szCs w:val="22"/>
          <w:lang w:val="de-DE"/>
        </w:rPr>
        <w:t>ü</w:t>
      </w:r>
      <w:r w:rsidR="00730793" w:rsidRPr="00BE321C">
        <w:rPr>
          <w:sz w:val="22"/>
          <w:szCs w:val="22"/>
          <w:lang w:val="de-DE"/>
        </w:rPr>
        <w:t>ssiges Wasser wird (von</w:t>
      </w:r>
      <w:r w:rsidR="00C26280" w:rsidRPr="00BE321C">
        <w:rPr>
          <w:sz w:val="22"/>
          <w:szCs w:val="22"/>
          <w:lang w:val="de-DE"/>
        </w:rPr>
        <w:t xml:space="preserve"> </w:t>
      </w:r>
      <w:hyperlink r:id="rId8" w:history="1">
        <w:r w:rsidR="00C26280" w:rsidRPr="00BE321C">
          <w:rPr>
            <w:rStyle w:val="Hyperlink"/>
            <w:sz w:val="22"/>
            <w:szCs w:val="22"/>
            <w:lang w:val="de-DE"/>
          </w:rPr>
          <w:t>http://www.thefreedictionary.com/firn</w:t>
        </w:r>
      </w:hyperlink>
      <w:r w:rsidR="00C26280" w:rsidRPr="00BE321C">
        <w:rPr>
          <w:sz w:val="22"/>
          <w:szCs w:val="22"/>
          <w:lang w:val="de-DE"/>
        </w:rPr>
        <w:t xml:space="preserve">). </w:t>
      </w:r>
    </w:p>
    <w:p w:rsidR="00C26280" w:rsidRPr="00BE321C" w:rsidRDefault="00C26280" w:rsidP="009835A3">
      <w:pPr>
        <w:rPr>
          <w:sz w:val="22"/>
          <w:szCs w:val="22"/>
          <w:lang w:val="de-DE"/>
        </w:rPr>
      </w:pPr>
    </w:p>
    <w:p w:rsidR="00C26280" w:rsidRDefault="00C26280" w:rsidP="009835A3">
      <w:pPr>
        <w:rPr>
          <w:sz w:val="22"/>
          <w:szCs w:val="22"/>
          <w:lang w:val="de-DE"/>
        </w:rPr>
      </w:pPr>
    </w:p>
    <w:p w:rsidR="00E0172E" w:rsidRDefault="00E0172E" w:rsidP="009835A3">
      <w:pPr>
        <w:rPr>
          <w:sz w:val="22"/>
          <w:szCs w:val="22"/>
          <w:lang w:val="de-DE"/>
        </w:rPr>
      </w:pPr>
    </w:p>
    <w:p w:rsidR="00E0172E" w:rsidRDefault="00E0172E" w:rsidP="009835A3">
      <w:pPr>
        <w:rPr>
          <w:sz w:val="22"/>
          <w:szCs w:val="22"/>
          <w:lang w:val="de-DE"/>
        </w:rPr>
      </w:pPr>
    </w:p>
    <w:p w:rsidR="00E0172E" w:rsidRDefault="00E0172E" w:rsidP="009835A3">
      <w:pPr>
        <w:rPr>
          <w:sz w:val="22"/>
          <w:szCs w:val="22"/>
          <w:lang w:val="de-DE"/>
        </w:rPr>
      </w:pPr>
    </w:p>
    <w:p w:rsidR="00E0172E" w:rsidRDefault="00E0172E" w:rsidP="009835A3">
      <w:pPr>
        <w:rPr>
          <w:sz w:val="22"/>
          <w:szCs w:val="22"/>
          <w:lang w:val="de-DE"/>
        </w:rPr>
      </w:pPr>
    </w:p>
    <w:p w:rsidR="00E0172E" w:rsidRDefault="00E0172E" w:rsidP="009835A3">
      <w:pPr>
        <w:rPr>
          <w:sz w:val="22"/>
          <w:szCs w:val="22"/>
          <w:lang w:val="de-DE"/>
        </w:rPr>
      </w:pPr>
    </w:p>
    <w:p w:rsidR="00E0172E" w:rsidRDefault="00E0172E" w:rsidP="009835A3">
      <w:pPr>
        <w:rPr>
          <w:sz w:val="22"/>
          <w:szCs w:val="22"/>
          <w:lang w:val="de-DE"/>
        </w:rPr>
      </w:pPr>
    </w:p>
    <w:p w:rsidR="00E0172E" w:rsidRDefault="00E0172E" w:rsidP="009835A3">
      <w:pPr>
        <w:rPr>
          <w:sz w:val="22"/>
          <w:szCs w:val="22"/>
          <w:lang w:val="de-DE"/>
        </w:rPr>
      </w:pPr>
    </w:p>
    <w:p w:rsidR="00E0172E" w:rsidRPr="00BE321C" w:rsidRDefault="00E0172E" w:rsidP="009835A3">
      <w:pPr>
        <w:rPr>
          <w:sz w:val="22"/>
          <w:szCs w:val="22"/>
          <w:lang w:val="de-DE"/>
        </w:rPr>
      </w:pPr>
    </w:p>
    <w:p w:rsidR="00E0172E" w:rsidRDefault="00E0172E" w:rsidP="00C26280">
      <w:pPr>
        <w:ind w:left="360"/>
        <w:rPr>
          <w:i/>
          <w:lang w:val="en-GB"/>
        </w:rPr>
      </w:pPr>
      <w:r>
        <w:rPr>
          <w:i/>
          <w:noProof/>
          <w:lang w:val="en-GB"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-116205</wp:posOffset>
            </wp:positionV>
            <wp:extent cx="3181350" cy="3581400"/>
            <wp:effectExtent l="19050" t="0" r="0" b="0"/>
            <wp:wrapTight wrapText="bothSides">
              <wp:wrapPolygon edited="0">
                <wp:start x="-129" y="0"/>
                <wp:lineTo x="-129" y="21485"/>
                <wp:lineTo x="21600" y="21485"/>
                <wp:lineTo x="21600" y="0"/>
                <wp:lineTo x="-129" y="0"/>
              </wp:wrapPolygon>
            </wp:wrapTight>
            <wp:docPr id="1" name="Picture 0" descr="figure-16-08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-16-08_5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793" w:rsidRPr="00BE321C">
        <w:rPr>
          <w:i/>
          <w:lang w:val="de-DE"/>
        </w:rPr>
        <w:t xml:space="preserve">Der Prozess wie Schnee in Eis </w:t>
      </w:r>
      <w:r w:rsidR="00DB5A1F" w:rsidRPr="00BE321C">
        <w:rPr>
          <w:i/>
          <w:lang w:val="de-DE"/>
        </w:rPr>
        <w:t>übergeht</w:t>
      </w:r>
      <w:r w:rsidR="00730793" w:rsidRPr="00BE321C">
        <w:rPr>
          <w:i/>
          <w:lang w:val="de-DE"/>
        </w:rPr>
        <w:t>: An der</w:t>
      </w:r>
      <w:r w:rsidR="00DE199A">
        <w:rPr>
          <w:i/>
          <w:lang w:val="de-DE"/>
        </w:rPr>
        <w:t xml:space="preserve"> Basis des Firns bildet sich Eis</w:t>
      </w:r>
      <w:r w:rsidR="00417D4A">
        <w:rPr>
          <w:i/>
          <w:lang w:val="de-DE"/>
        </w:rPr>
        <w:t>,</w:t>
      </w:r>
      <w:r w:rsidR="00937443">
        <w:rPr>
          <w:i/>
          <w:lang w:val="de-DE"/>
        </w:rPr>
        <w:t xml:space="preserve"> </w:t>
      </w:r>
      <w:r w:rsidR="00417D4A">
        <w:rPr>
          <w:i/>
          <w:lang w:val="de-DE"/>
        </w:rPr>
        <w:t>L</w:t>
      </w:r>
      <w:r w:rsidR="00730793" w:rsidRPr="00BE321C">
        <w:rPr>
          <w:i/>
          <w:lang w:val="de-DE"/>
        </w:rPr>
        <w:t>uft wird im Eis eingeschlossen und bildet Luftblasen</w:t>
      </w:r>
      <w:r w:rsidR="00C26280" w:rsidRPr="00BE321C">
        <w:rPr>
          <w:i/>
          <w:lang w:val="de-DE"/>
        </w:rPr>
        <w:t xml:space="preserve">.  </w:t>
      </w:r>
      <w:r w:rsidR="00BF6D8B" w:rsidRPr="00BE321C">
        <w:rPr>
          <w:i/>
          <w:lang w:val="de-DE"/>
        </w:rPr>
        <w:t>Diese Luftb</w:t>
      </w:r>
      <w:r w:rsidR="00BF6D8B">
        <w:rPr>
          <w:i/>
          <w:lang w:val="de-DE"/>
        </w:rPr>
        <w:t xml:space="preserve">lasen werden verwendet um </w:t>
      </w:r>
      <w:r w:rsidR="00BF6D8B" w:rsidRPr="00DB5A1F">
        <w:rPr>
          <w:i/>
          <w:lang w:val="de-DE"/>
        </w:rPr>
        <w:t>Klima</w:t>
      </w:r>
      <w:r w:rsidR="00BF6D8B" w:rsidRPr="00DB5A1F">
        <w:rPr>
          <w:rFonts w:ascii="Times New Roman" w:hAnsi="Times New Roman" w:cs="Times New Roman"/>
          <w:i/>
          <w:sz w:val="22"/>
          <w:szCs w:val="22"/>
          <w:lang w:val="de-DE"/>
        </w:rPr>
        <w:t>ä</w:t>
      </w:r>
      <w:r w:rsidR="00BF6D8B" w:rsidRPr="00DB5A1F">
        <w:rPr>
          <w:i/>
          <w:lang w:val="de-DE"/>
        </w:rPr>
        <w:t>nde</w:t>
      </w:r>
      <w:r w:rsidR="00BF6D8B" w:rsidRPr="00BE321C">
        <w:rPr>
          <w:i/>
          <w:lang w:val="de-DE"/>
        </w:rPr>
        <w:t xml:space="preserve">rungen in der Vergangenheit zu rekonstruieren. </w:t>
      </w:r>
      <w:r w:rsidR="00C26280" w:rsidRPr="008A752A">
        <w:rPr>
          <w:i/>
          <w:lang w:val="en-GB"/>
        </w:rPr>
        <w:t>(</w:t>
      </w:r>
      <w:r w:rsidR="00730793" w:rsidRPr="008A752A">
        <w:rPr>
          <w:i/>
          <w:lang w:val="en-GB"/>
        </w:rPr>
        <w:t xml:space="preserve">von </w:t>
      </w:r>
      <w:r w:rsidR="00C26280" w:rsidRPr="008A752A">
        <w:rPr>
          <w:i/>
          <w:lang w:val="en-GB"/>
        </w:rPr>
        <w:t xml:space="preserve"> </w:t>
      </w:r>
    </w:p>
    <w:p w:rsidR="00E0172E" w:rsidRDefault="00E0172E" w:rsidP="00C26280">
      <w:pPr>
        <w:ind w:left="360"/>
        <w:rPr>
          <w:i/>
          <w:lang w:val="en-GB"/>
        </w:rPr>
      </w:pPr>
      <w:r>
        <w:rPr>
          <w:i/>
          <w:lang w:val="en-GB"/>
        </w:rPr>
        <w:t>http://</w:t>
      </w:r>
      <w:r w:rsidRPr="00E0172E">
        <w:rPr>
          <w:i/>
          <w:lang w:val="en-GB"/>
        </w:rPr>
        <w:t xml:space="preserve"> </w:t>
      </w:r>
      <w:r>
        <w:rPr>
          <w:i/>
          <w:lang w:val="en-GB"/>
        </w:rPr>
        <w:t>hays.</w:t>
      </w:r>
      <w:r w:rsidRPr="008A752A">
        <w:rPr>
          <w:i/>
          <w:lang w:val="en-GB"/>
        </w:rPr>
        <w:t>outcrop.org/images/glaciars/</w:t>
      </w:r>
      <w:r>
        <w:rPr>
          <w:i/>
          <w:lang w:val="en-GB"/>
        </w:rPr>
        <w:t xml:space="preserve"> </w:t>
      </w:r>
      <w:r w:rsidRPr="008A752A">
        <w:rPr>
          <w:i/>
          <w:lang w:val="en-GB"/>
        </w:rPr>
        <w:t>tress4e/figure-1608.jpg - note, not an active link)</w:t>
      </w:r>
    </w:p>
    <w:p w:rsidR="00C26280" w:rsidRPr="008A752A" w:rsidRDefault="00C26280" w:rsidP="00C26280">
      <w:pPr>
        <w:ind w:left="360"/>
        <w:rPr>
          <w:i/>
          <w:lang w:val="en-GB"/>
        </w:rPr>
      </w:pPr>
    </w:p>
    <w:p w:rsidR="00C26280" w:rsidRDefault="00C26280" w:rsidP="00C26280">
      <w:pPr>
        <w:ind w:left="360"/>
        <w:rPr>
          <w:i/>
          <w:lang w:val="en-GB"/>
        </w:rPr>
      </w:pPr>
    </w:p>
    <w:p w:rsidR="00E0172E" w:rsidRDefault="00E0172E" w:rsidP="00C26280">
      <w:pPr>
        <w:ind w:left="360"/>
        <w:rPr>
          <w:i/>
          <w:lang w:val="en-GB"/>
        </w:rPr>
      </w:pPr>
    </w:p>
    <w:p w:rsidR="00E0172E" w:rsidRDefault="00E0172E" w:rsidP="00C26280">
      <w:pPr>
        <w:ind w:left="360"/>
        <w:rPr>
          <w:i/>
          <w:lang w:val="en-GB"/>
        </w:rPr>
      </w:pPr>
    </w:p>
    <w:p w:rsidR="00E0172E" w:rsidRDefault="00E0172E" w:rsidP="00C26280">
      <w:pPr>
        <w:ind w:left="360"/>
        <w:rPr>
          <w:i/>
          <w:lang w:val="en-GB"/>
        </w:rPr>
      </w:pPr>
    </w:p>
    <w:p w:rsidR="00E0172E" w:rsidRDefault="00E0172E" w:rsidP="00C26280">
      <w:pPr>
        <w:ind w:left="360"/>
        <w:rPr>
          <w:i/>
          <w:lang w:val="en-GB"/>
        </w:rPr>
      </w:pPr>
    </w:p>
    <w:p w:rsidR="00E0172E" w:rsidRDefault="00E0172E" w:rsidP="00C26280">
      <w:pPr>
        <w:ind w:left="360"/>
        <w:rPr>
          <w:i/>
          <w:lang w:val="en-GB"/>
        </w:rPr>
      </w:pPr>
    </w:p>
    <w:p w:rsidR="00E0172E" w:rsidRPr="008A752A" w:rsidRDefault="00E0172E" w:rsidP="00C26280">
      <w:pPr>
        <w:ind w:left="360"/>
        <w:rPr>
          <w:i/>
          <w:lang w:val="en-GB"/>
        </w:rPr>
      </w:pPr>
    </w:p>
    <w:p w:rsidR="00C26280" w:rsidRPr="008A752A" w:rsidRDefault="00C26280" w:rsidP="00C26280">
      <w:pPr>
        <w:ind w:left="360"/>
        <w:rPr>
          <w:i/>
          <w:lang w:val="en-GB"/>
        </w:rPr>
      </w:pPr>
    </w:p>
    <w:p w:rsidR="008D60C7" w:rsidRDefault="008D60C7" w:rsidP="00C26280">
      <w:pPr>
        <w:ind w:left="360"/>
        <w:rPr>
          <w:i/>
          <w:lang w:val="en-GB"/>
        </w:rPr>
      </w:pPr>
    </w:p>
    <w:p w:rsidR="00AD6388" w:rsidRDefault="00AD6388" w:rsidP="00C26280">
      <w:pPr>
        <w:ind w:left="360"/>
        <w:rPr>
          <w:i/>
          <w:lang w:val="en-GB"/>
        </w:rPr>
      </w:pPr>
    </w:p>
    <w:p w:rsidR="00AD6388" w:rsidRDefault="00AD6388" w:rsidP="00C26280">
      <w:pPr>
        <w:ind w:left="360"/>
        <w:rPr>
          <w:i/>
          <w:lang w:val="en-GB"/>
        </w:rPr>
      </w:pPr>
    </w:p>
    <w:p w:rsidR="00AD6388" w:rsidRPr="008A752A" w:rsidRDefault="00AD6388" w:rsidP="00C26280">
      <w:pPr>
        <w:ind w:left="360"/>
        <w:rPr>
          <w:i/>
          <w:lang w:val="en-GB"/>
        </w:rPr>
      </w:pPr>
    </w:p>
    <w:p w:rsidR="00C26280" w:rsidRPr="00BE321C" w:rsidRDefault="00BF6D8B" w:rsidP="00C26280">
      <w:pPr>
        <w:ind w:left="360"/>
        <w:rPr>
          <w:b/>
          <w:lang w:val="de-DE"/>
        </w:rPr>
      </w:pPr>
      <w:r w:rsidRPr="00BE321C">
        <w:rPr>
          <w:b/>
          <w:lang w:val="de-DE"/>
        </w:rPr>
        <w:t>Aktivit</w:t>
      </w:r>
      <w:r w:rsidRPr="00A13E67">
        <w:rPr>
          <w:rFonts w:ascii="Times New Roman" w:hAnsi="Times New Roman" w:cs="Times New Roman"/>
          <w:sz w:val="22"/>
          <w:szCs w:val="22"/>
          <w:lang w:val="de-DE"/>
        </w:rPr>
        <w:t>ä</w:t>
      </w:r>
      <w:r w:rsidRPr="00BE321C">
        <w:rPr>
          <w:b/>
          <w:lang w:val="de-DE"/>
        </w:rPr>
        <w:t>t</w:t>
      </w:r>
      <w:r w:rsidR="00C26280" w:rsidRPr="00BE321C">
        <w:rPr>
          <w:b/>
          <w:lang w:val="de-DE"/>
        </w:rPr>
        <w:t>:</w:t>
      </w:r>
    </w:p>
    <w:p w:rsidR="00C26280" w:rsidRPr="00BE321C" w:rsidRDefault="00B9795A" w:rsidP="00C26280">
      <w:pPr>
        <w:ind w:left="360"/>
        <w:rPr>
          <w:sz w:val="22"/>
          <w:szCs w:val="22"/>
          <w:lang w:val="de-DE"/>
        </w:rPr>
      </w:pPr>
      <w:r w:rsidRPr="00BE321C">
        <w:rPr>
          <w:sz w:val="22"/>
          <w:szCs w:val="22"/>
          <w:lang w:val="de-DE"/>
        </w:rPr>
        <w:t xml:space="preserve">1.  </w:t>
      </w:r>
      <w:r w:rsidR="00BF6D8B" w:rsidRPr="00BE321C">
        <w:rPr>
          <w:sz w:val="22"/>
          <w:szCs w:val="22"/>
          <w:lang w:val="de-DE"/>
        </w:rPr>
        <w:t>Schüler</w:t>
      </w:r>
      <w:r w:rsidR="00360DF9" w:rsidRPr="00BE321C">
        <w:rPr>
          <w:sz w:val="22"/>
          <w:szCs w:val="22"/>
          <w:lang w:val="de-DE"/>
        </w:rPr>
        <w:t xml:space="preserve">, einzeln oder in Gruppen, werden gebeten drei Bilder zu zeichnen die den oberen, mittleren und unteren Teil des „Kerns“ </w:t>
      </w:r>
      <w:r w:rsidR="00BF6D8B" w:rsidRPr="00BE321C">
        <w:rPr>
          <w:sz w:val="22"/>
          <w:szCs w:val="22"/>
          <w:lang w:val="de-DE"/>
        </w:rPr>
        <w:t>repr</w:t>
      </w:r>
      <w:r w:rsidR="00BF6D8B" w:rsidRPr="00A13E67">
        <w:rPr>
          <w:rFonts w:ascii="Times New Roman" w:hAnsi="Times New Roman" w:cs="Times New Roman"/>
          <w:sz w:val="22"/>
          <w:szCs w:val="22"/>
          <w:lang w:val="de-DE"/>
        </w:rPr>
        <w:t>ä</w:t>
      </w:r>
      <w:r w:rsidR="00BF6D8B" w:rsidRPr="00BE321C">
        <w:rPr>
          <w:sz w:val="22"/>
          <w:szCs w:val="22"/>
          <w:lang w:val="de-DE"/>
        </w:rPr>
        <w:t>sentieren</w:t>
      </w:r>
      <w:r w:rsidR="00360DF9" w:rsidRPr="00BE321C">
        <w:rPr>
          <w:sz w:val="22"/>
          <w:szCs w:val="22"/>
          <w:lang w:val="de-DE"/>
        </w:rPr>
        <w:t>. (z.B</w:t>
      </w:r>
      <w:r w:rsidR="00C26280" w:rsidRPr="00BE321C">
        <w:rPr>
          <w:sz w:val="22"/>
          <w:szCs w:val="22"/>
          <w:lang w:val="de-DE"/>
        </w:rPr>
        <w:t xml:space="preserve">. </w:t>
      </w:r>
      <w:r w:rsidR="00360DF9" w:rsidRPr="00BE321C">
        <w:rPr>
          <w:sz w:val="22"/>
          <w:szCs w:val="22"/>
          <w:lang w:val="de-DE"/>
        </w:rPr>
        <w:t>Schnee, Firn, Eis; siehe Powerpoint-Folie 3)</w:t>
      </w:r>
      <w:r w:rsidR="00C26280" w:rsidRPr="00BE321C">
        <w:rPr>
          <w:sz w:val="22"/>
          <w:szCs w:val="22"/>
          <w:lang w:val="de-DE"/>
        </w:rPr>
        <w:t xml:space="preserve">.  </w:t>
      </w:r>
      <w:r w:rsidR="00360DF9" w:rsidRPr="00BE321C">
        <w:rPr>
          <w:sz w:val="22"/>
          <w:szCs w:val="22"/>
          <w:lang w:val="de-DE"/>
        </w:rPr>
        <w:t>Diese Zeichnung</w:t>
      </w:r>
      <w:r w:rsidR="00DB5A1F">
        <w:rPr>
          <w:sz w:val="22"/>
          <w:szCs w:val="22"/>
          <w:lang w:val="de-DE"/>
        </w:rPr>
        <w:t>e</w:t>
      </w:r>
      <w:r w:rsidR="00360DF9" w:rsidRPr="00BE321C">
        <w:rPr>
          <w:sz w:val="22"/>
          <w:szCs w:val="22"/>
          <w:lang w:val="de-DE"/>
        </w:rPr>
        <w:t xml:space="preserve">n </w:t>
      </w:r>
      <w:r w:rsidR="00BF6D8B" w:rsidRPr="00BE321C">
        <w:rPr>
          <w:sz w:val="22"/>
          <w:szCs w:val="22"/>
          <w:lang w:val="de-DE"/>
        </w:rPr>
        <w:t>können</w:t>
      </w:r>
      <w:r w:rsidR="00360DF9" w:rsidRPr="00BE321C">
        <w:rPr>
          <w:sz w:val="22"/>
          <w:szCs w:val="22"/>
          <w:lang w:val="de-DE"/>
        </w:rPr>
        <w:t xml:space="preserve"> auf normalem Druckerpapier sein unter Verwendung von vielen unterschiedlichen Stiften unte</w:t>
      </w:r>
      <w:r w:rsidR="00DB5A1F">
        <w:rPr>
          <w:sz w:val="22"/>
          <w:szCs w:val="22"/>
          <w:lang w:val="de-DE"/>
        </w:rPr>
        <w:t>r</w:t>
      </w:r>
      <w:r w:rsidR="00360DF9" w:rsidRPr="00BE321C">
        <w:rPr>
          <w:sz w:val="22"/>
          <w:szCs w:val="22"/>
          <w:lang w:val="de-DE"/>
        </w:rPr>
        <w:t>schiedlicher  St</w:t>
      </w:r>
      <w:r w:rsidR="00DB5A1F" w:rsidRPr="00A13E67">
        <w:rPr>
          <w:rFonts w:ascii="Times New Roman" w:hAnsi="Times New Roman" w:cs="Times New Roman"/>
          <w:sz w:val="22"/>
          <w:szCs w:val="22"/>
          <w:lang w:val="de-DE"/>
        </w:rPr>
        <w:t>ä</w:t>
      </w:r>
      <w:r w:rsidR="00360DF9" w:rsidRPr="00BE321C">
        <w:rPr>
          <w:sz w:val="22"/>
          <w:szCs w:val="22"/>
          <w:lang w:val="de-DE"/>
        </w:rPr>
        <w:t>rke und Blaut</w:t>
      </w:r>
      <w:r w:rsidR="00712E93" w:rsidRPr="00BE321C">
        <w:rPr>
          <w:sz w:val="22"/>
          <w:szCs w:val="22"/>
          <w:lang w:val="de-DE"/>
        </w:rPr>
        <w:t>ö</w:t>
      </w:r>
      <w:r w:rsidR="00360DF9" w:rsidRPr="00BE321C">
        <w:rPr>
          <w:sz w:val="22"/>
          <w:szCs w:val="22"/>
          <w:lang w:val="de-DE"/>
        </w:rPr>
        <w:t xml:space="preserve">nen. </w:t>
      </w:r>
      <w:r w:rsidR="00C26280" w:rsidRPr="00BE321C">
        <w:rPr>
          <w:sz w:val="22"/>
          <w:szCs w:val="22"/>
          <w:lang w:val="de-DE"/>
        </w:rPr>
        <w:t>(</w:t>
      </w:r>
      <w:r w:rsidR="00360DF9" w:rsidRPr="00BE321C">
        <w:rPr>
          <w:sz w:val="22"/>
          <w:szCs w:val="22"/>
          <w:lang w:val="de-DE"/>
        </w:rPr>
        <w:t>AUSSCHLIESSLICH BLAU)</w:t>
      </w:r>
    </w:p>
    <w:p w:rsidR="00591AC5" w:rsidRPr="00BE321C" w:rsidRDefault="00C26280" w:rsidP="001F48E2">
      <w:pPr>
        <w:ind w:left="360"/>
        <w:rPr>
          <w:sz w:val="22"/>
          <w:szCs w:val="22"/>
          <w:lang w:val="de-DE"/>
        </w:rPr>
      </w:pPr>
      <w:r w:rsidRPr="00BE321C">
        <w:rPr>
          <w:lang w:val="de-DE"/>
        </w:rPr>
        <w:br w:type="textWrapping" w:clear="all"/>
      </w:r>
      <w:r w:rsidR="00360DF9" w:rsidRPr="00BE321C">
        <w:rPr>
          <w:sz w:val="22"/>
          <w:szCs w:val="22"/>
          <w:lang w:val="de-DE"/>
        </w:rPr>
        <w:t>Hier is</w:t>
      </w:r>
      <w:r w:rsidR="00416F88" w:rsidRPr="00BE321C">
        <w:rPr>
          <w:sz w:val="22"/>
          <w:szCs w:val="22"/>
          <w:lang w:val="de-DE"/>
        </w:rPr>
        <w:t>t</w:t>
      </w:r>
      <w:r w:rsidR="00360DF9" w:rsidRPr="00BE321C">
        <w:rPr>
          <w:sz w:val="22"/>
          <w:szCs w:val="22"/>
          <w:lang w:val="de-DE"/>
        </w:rPr>
        <w:t xml:space="preserve"> ein Beispiel </w:t>
      </w:r>
      <w:r w:rsidR="00416F88" w:rsidRPr="00BE321C">
        <w:rPr>
          <w:sz w:val="22"/>
          <w:szCs w:val="22"/>
          <w:lang w:val="de-DE"/>
        </w:rPr>
        <w:t>welche Art von Dingen Sch</w:t>
      </w:r>
      <w:r w:rsidR="00DB5A1F" w:rsidRPr="00BE321C">
        <w:rPr>
          <w:rFonts w:ascii="Times New Roman" w:hAnsi="Times New Roman" w:cs="Times New Roman"/>
          <w:sz w:val="22"/>
          <w:szCs w:val="22"/>
          <w:lang w:val="de-DE"/>
        </w:rPr>
        <w:t>ü</w:t>
      </w:r>
      <w:r w:rsidR="00416F88" w:rsidRPr="00BE321C">
        <w:rPr>
          <w:sz w:val="22"/>
          <w:szCs w:val="22"/>
          <w:lang w:val="de-DE"/>
        </w:rPr>
        <w:t xml:space="preserve">ler zeichnen </w:t>
      </w:r>
      <w:r w:rsidR="00BF6D8B" w:rsidRPr="00BE321C">
        <w:rPr>
          <w:sz w:val="22"/>
          <w:szCs w:val="22"/>
          <w:lang w:val="de-DE"/>
        </w:rPr>
        <w:t>könnten</w:t>
      </w:r>
      <w:r w:rsidR="00416F88" w:rsidRPr="00BE321C">
        <w:rPr>
          <w:sz w:val="22"/>
          <w:szCs w:val="22"/>
          <w:lang w:val="de-DE"/>
        </w:rPr>
        <w:t xml:space="preserve">. </w:t>
      </w:r>
      <w:r w:rsidR="009726E4" w:rsidRPr="00BE321C">
        <w:rPr>
          <w:sz w:val="22"/>
          <w:szCs w:val="22"/>
          <w:lang w:val="de-DE"/>
        </w:rPr>
        <w:t>Denk</w:t>
      </w:r>
      <w:r w:rsidR="00417D4A">
        <w:rPr>
          <w:sz w:val="22"/>
          <w:szCs w:val="22"/>
          <w:lang w:val="de-DE"/>
        </w:rPr>
        <w:t>t</w:t>
      </w:r>
      <w:r w:rsidR="009726E4" w:rsidRPr="00BE321C">
        <w:rPr>
          <w:sz w:val="22"/>
          <w:szCs w:val="22"/>
          <w:lang w:val="de-DE"/>
        </w:rPr>
        <w:t xml:space="preserve"> daran, keine zwei Schneeflocken gleichen sich und Luftblasen haben viele unterschiedliche Formen.</w:t>
      </w:r>
      <w:r w:rsidR="001F48E2" w:rsidRPr="00BE321C">
        <w:rPr>
          <w:sz w:val="22"/>
          <w:szCs w:val="22"/>
          <w:lang w:val="de-DE"/>
        </w:rPr>
        <w:t xml:space="preserve"> </w:t>
      </w:r>
      <w:r w:rsidR="009726E4" w:rsidRPr="00BE321C">
        <w:rPr>
          <w:sz w:val="22"/>
          <w:szCs w:val="22"/>
          <w:lang w:val="de-DE"/>
        </w:rPr>
        <w:t>Kreativit</w:t>
      </w:r>
      <w:r w:rsidR="00DB5A1F" w:rsidRPr="00A13E67">
        <w:rPr>
          <w:rFonts w:ascii="Times New Roman" w:hAnsi="Times New Roman" w:cs="Times New Roman"/>
          <w:sz w:val="22"/>
          <w:szCs w:val="22"/>
          <w:lang w:val="de-DE"/>
        </w:rPr>
        <w:t>ä</w:t>
      </w:r>
      <w:r w:rsidR="009726E4" w:rsidRPr="00BE321C">
        <w:rPr>
          <w:sz w:val="22"/>
          <w:szCs w:val="22"/>
          <w:lang w:val="de-DE"/>
        </w:rPr>
        <w:t xml:space="preserve">t ist </w:t>
      </w:r>
      <w:r w:rsidR="00AD6388">
        <w:rPr>
          <w:sz w:val="22"/>
          <w:szCs w:val="22"/>
          <w:lang w:val="de-DE"/>
        </w:rPr>
        <w:t>gefordert! Eine schnelle Google-</w:t>
      </w:r>
      <w:r w:rsidR="009726E4" w:rsidRPr="00BE321C">
        <w:rPr>
          <w:sz w:val="22"/>
          <w:szCs w:val="22"/>
          <w:lang w:val="de-DE"/>
        </w:rPr>
        <w:t>Bi</w:t>
      </w:r>
      <w:r w:rsidR="00462CF4" w:rsidRPr="00BE321C">
        <w:rPr>
          <w:sz w:val="22"/>
          <w:szCs w:val="22"/>
          <w:lang w:val="de-DE"/>
        </w:rPr>
        <w:t>ldersuche nach Luftblasen und Sc</w:t>
      </w:r>
      <w:r w:rsidR="009726E4" w:rsidRPr="00BE321C">
        <w:rPr>
          <w:sz w:val="22"/>
          <w:szCs w:val="22"/>
          <w:lang w:val="de-DE"/>
        </w:rPr>
        <w:t>hneeflocken sollte Bilder hervorbringen, die Sch</w:t>
      </w:r>
      <w:r w:rsidR="00DB5A1F" w:rsidRPr="00BE321C">
        <w:rPr>
          <w:rFonts w:ascii="Times New Roman" w:hAnsi="Times New Roman" w:cs="Times New Roman"/>
          <w:sz w:val="22"/>
          <w:szCs w:val="22"/>
          <w:lang w:val="de-DE"/>
        </w:rPr>
        <w:t>ü</w:t>
      </w:r>
      <w:r w:rsidR="009726E4" w:rsidRPr="00BE321C">
        <w:rPr>
          <w:sz w:val="22"/>
          <w:szCs w:val="22"/>
          <w:lang w:val="de-DE"/>
        </w:rPr>
        <w:t xml:space="preserve">lern helfen </w:t>
      </w:r>
      <w:r w:rsidR="00BF6D8B" w:rsidRPr="00BE321C">
        <w:rPr>
          <w:sz w:val="22"/>
          <w:szCs w:val="22"/>
          <w:lang w:val="de-DE"/>
        </w:rPr>
        <w:t>könnten</w:t>
      </w:r>
      <w:r w:rsidR="009726E4" w:rsidRPr="00BE321C">
        <w:rPr>
          <w:sz w:val="22"/>
          <w:szCs w:val="22"/>
          <w:lang w:val="de-DE"/>
        </w:rPr>
        <w:t xml:space="preserve"> kreativ zu sein, vor Allem Sch</w:t>
      </w:r>
      <w:r w:rsidR="00DB5A1F" w:rsidRPr="00BE321C">
        <w:rPr>
          <w:rFonts w:ascii="Times New Roman" w:hAnsi="Times New Roman" w:cs="Times New Roman"/>
          <w:sz w:val="22"/>
          <w:szCs w:val="22"/>
          <w:lang w:val="de-DE"/>
        </w:rPr>
        <w:t>ü</w:t>
      </w:r>
      <w:r w:rsidR="009726E4" w:rsidRPr="00BE321C">
        <w:rPr>
          <w:sz w:val="22"/>
          <w:szCs w:val="22"/>
          <w:lang w:val="de-DE"/>
        </w:rPr>
        <w:t>lern die nicht vertraut sind mit Schnee.</w:t>
      </w:r>
    </w:p>
    <w:p w:rsidR="001F48E2" w:rsidRPr="00BE321C" w:rsidRDefault="001F48E2" w:rsidP="001F48E2">
      <w:pPr>
        <w:ind w:left="360"/>
        <w:rPr>
          <w:sz w:val="22"/>
          <w:szCs w:val="22"/>
          <w:lang w:val="de-DE"/>
        </w:rPr>
      </w:pPr>
    </w:p>
    <w:p w:rsidR="00E52F4C" w:rsidRPr="00BE321C" w:rsidRDefault="007F0E0C" w:rsidP="00C85990">
      <w:pPr>
        <w:pStyle w:val="ListParagraph"/>
        <w:ind w:left="360"/>
        <w:rPr>
          <w:lang w:val="de-DE"/>
        </w:rPr>
      </w:pPr>
      <w:r w:rsidRPr="00BE321C">
        <w:rPr>
          <w:noProof/>
          <w:lang w:val="en-GB" w:eastAsia="en-GB"/>
        </w:rPr>
        <w:drawing>
          <wp:inline distT="0" distB="0" distL="0" distR="0">
            <wp:extent cx="1800000" cy="1800000"/>
            <wp:effectExtent l="25400" t="0" r="3400" b="0"/>
            <wp:docPr id="7" name="Picture 6" descr="fla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ke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321C">
        <w:rPr>
          <w:lang w:val="de-DE"/>
        </w:rPr>
        <w:t xml:space="preserve"> </w:t>
      </w:r>
      <w:r w:rsidRPr="00BE321C">
        <w:rPr>
          <w:noProof/>
          <w:lang w:val="en-GB" w:eastAsia="en-GB"/>
        </w:rPr>
        <w:drawing>
          <wp:inline distT="0" distB="0" distL="0" distR="0">
            <wp:extent cx="1800000" cy="1800000"/>
            <wp:effectExtent l="25400" t="0" r="3400" b="0"/>
            <wp:docPr id="8" name="Picture 7" descr="blo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bs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321C">
        <w:rPr>
          <w:lang w:val="de-DE"/>
        </w:rPr>
        <w:t xml:space="preserve"> </w:t>
      </w:r>
      <w:r w:rsidRPr="00BE321C">
        <w:rPr>
          <w:noProof/>
          <w:lang w:val="en-GB" w:eastAsia="en-GB"/>
        </w:rPr>
        <w:drawing>
          <wp:inline distT="0" distB="0" distL="0" distR="0">
            <wp:extent cx="1800000" cy="1800000"/>
            <wp:effectExtent l="25400" t="0" r="3400" b="0"/>
            <wp:docPr id="6" name="Picture 5" descr="bub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bbles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321C">
        <w:rPr>
          <w:lang w:val="de-DE"/>
        </w:rPr>
        <w:t xml:space="preserve"> </w:t>
      </w:r>
    </w:p>
    <w:p w:rsidR="00C85990" w:rsidRPr="00BE321C" w:rsidRDefault="00C85990" w:rsidP="00C85990">
      <w:pPr>
        <w:pStyle w:val="ListParagraph"/>
        <w:ind w:left="360"/>
        <w:rPr>
          <w:lang w:val="de-DE"/>
        </w:rPr>
      </w:pPr>
    </w:p>
    <w:p w:rsidR="001F48E2" w:rsidRPr="00BE321C" w:rsidRDefault="001F48E2" w:rsidP="001F48E2">
      <w:pPr>
        <w:pStyle w:val="ListParagraph"/>
        <w:ind w:left="360"/>
        <w:rPr>
          <w:lang w:val="de-DE"/>
        </w:rPr>
      </w:pPr>
    </w:p>
    <w:p w:rsidR="00C85990" w:rsidRPr="00BE321C" w:rsidRDefault="00B9795A" w:rsidP="001F48E2">
      <w:pPr>
        <w:pStyle w:val="ListParagraph"/>
        <w:ind w:left="360"/>
        <w:rPr>
          <w:lang w:val="de-DE"/>
        </w:rPr>
      </w:pPr>
      <w:r w:rsidRPr="00BE321C">
        <w:rPr>
          <w:lang w:val="de-DE"/>
        </w:rPr>
        <w:t xml:space="preserve">2.  </w:t>
      </w:r>
      <w:r w:rsidR="009726E4" w:rsidRPr="00BE321C">
        <w:rPr>
          <w:lang w:val="de-DE"/>
        </w:rPr>
        <w:t>Die Zeichnungen</w:t>
      </w:r>
      <w:r w:rsidR="00DB5A1F">
        <w:rPr>
          <w:lang w:val="de-DE"/>
        </w:rPr>
        <w:t xml:space="preserve"> we</w:t>
      </w:r>
      <w:r w:rsidR="009726E4" w:rsidRPr="00BE321C">
        <w:rPr>
          <w:lang w:val="de-DE"/>
        </w:rPr>
        <w:t>rden eingesammelt, eingescannt zu digitale</w:t>
      </w:r>
      <w:r w:rsidR="00AD6388">
        <w:rPr>
          <w:lang w:val="de-DE"/>
        </w:rPr>
        <w:t>n</w:t>
      </w:r>
      <w:r w:rsidR="009726E4" w:rsidRPr="00BE321C">
        <w:rPr>
          <w:lang w:val="de-DE"/>
        </w:rPr>
        <w:t xml:space="preserve"> Bilder und zusammengesetzt. Je nach verf</w:t>
      </w:r>
      <w:r w:rsidR="00DB5A1F" w:rsidRPr="00BE321C">
        <w:rPr>
          <w:rFonts w:ascii="Times New Roman" w:hAnsi="Times New Roman" w:cs="Times New Roman"/>
          <w:sz w:val="22"/>
          <w:szCs w:val="22"/>
          <w:lang w:val="de-DE"/>
        </w:rPr>
        <w:t>ü</w:t>
      </w:r>
      <w:r w:rsidR="009726E4" w:rsidRPr="00BE321C">
        <w:rPr>
          <w:lang w:val="de-DE"/>
        </w:rPr>
        <w:t xml:space="preserve">gbaren Ressourcen </w:t>
      </w:r>
      <w:r w:rsidR="00BF6D8B" w:rsidRPr="00BE321C">
        <w:rPr>
          <w:lang w:val="de-DE"/>
        </w:rPr>
        <w:t>könnten</w:t>
      </w:r>
      <w:r w:rsidR="009726E4" w:rsidRPr="00BE321C">
        <w:rPr>
          <w:lang w:val="de-DE"/>
        </w:rPr>
        <w:t xml:space="preserve"> die Zeichnungen mit einer digitalen Kamera </w:t>
      </w:r>
      <w:r w:rsidR="00BF6D8B" w:rsidRPr="00BE321C">
        <w:rPr>
          <w:lang w:val="de-DE"/>
        </w:rPr>
        <w:t>fotografiert</w:t>
      </w:r>
      <w:r w:rsidR="009726E4" w:rsidRPr="00BE321C">
        <w:rPr>
          <w:lang w:val="de-DE"/>
        </w:rPr>
        <w:t xml:space="preserve"> </w:t>
      </w:r>
      <w:r w:rsidR="00BE13D7" w:rsidRPr="00BE321C">
        <w:rPr>
          <w:lang w:val="de-DE"/>
        </w:rPr>
        <w:t>wer</w:t>
      </w:r>
      <w:r w:rsidR="009726E4" w:rsidRPr="00BE321C">
        <w:rPr>
          <w:lang w:val="de-DE"/>
        </w:rPr>
        <w:t>den oder als Papiermontage verwendet werden</w:t>
      </w:r>
      <w:r w:rsidR="00E52F4C" w:rsidRPr="00BE321C">
        <w:rPr>
          <w:lang w:val="de-DE"/>
        </w:rPr>
        <w:t>.</w:t>
      </w:r>
      <w:r w:rsidRPr="00BE321C">
        <w:rPr>
          <w:lang w:val="de-DE"/>
        </w:rPr>
        <w:t xml:space="preserve"> </w:t>
      </w:r>
      <w:r w:rsidR="009726E4" w:rsidRPr="00BE321C">
        <w:rPr>
          <w:lang w:val="de-DE"/>
        </w:rPr>
        <w:t xml:space="preserve">Sobald die Bilder in elektronische Form (jpg)  </w:t>
      </w:r>
      <w:r w:rsidR="00417D4A">
        <w:rPr>
          <w:lang w:val="de-DE"/>
        </w:rPr>
        <w:t>gerbracht</w:t>
      </w:r>
      <w:r w:rsidR="009726E4" w:rsidRPr="00BE321C">
        <w:rPr>
          <w:lang w:val="de-DE"/>
        </w:rPr>
        <w:t xml:space="preserve"> wurden, entweder durch Scannen oder </w:t>
      </w:r>
      <w:r w:rsidR="00BF6D8B" w:rsidRPr="00BE321C">
        <w:rPr>
          <w:lang w:val="de-DE"/>
        </w:rPr>
        <w:t>Fotografieren</w:t>
      </w:r>
      <w:r w:rsidR="009726E4" w:rsidRPr="00BE321C">
        <w:rPr>
          <w:lang w:val="de-DE"/>
        </w:rPr>
        <w:t>, sollen sie per Email versendet werden an</w:t>
      </w:r>
      <w:r w:rsidRPr="00BE321C">
        <w:rPr>
          <w:lang w:val="de-DE"/>
        </w:rPr>
        <w:t xml:space="preserve"> </w:t>
      </w:r>
      <w:hyperlink r:id="rId13" w:history="1">
        <w:r w:rsidRPr="00BE321C">
          <w:rPr>
            <w:rStyle w:val="Hyperlink"/>
            <w:lang w:val="de-DE"/>
          </w:rPr>
          <w:t>icecoreart@gmail.com</w:t>
        </w:r>
      </w:hyperlink>
    </w:p>
    <w:p w:rsidR="00B9795A" w:rsidRPr="00BE321C" w:rsidRDefault="00B9795A" w:rsidP="00B9795A">
      <w:pPr>
        <w:rPr>
          <w:lang w:val="de-DE"/>
        </w:rPr>
      </w:pPr>
    </w:p>
    <w:p w:rsidR="001F48E2" w:rsidRPr="00BE321C" w:rsidRDefault="001F48E2" w:rsidP="001F48E2">
      <w:pPr>
        <w:pStyle w:val="ListParagraph"/>
        <w:ind w:left="360"/>
        <w:rPr>
          <w:lang w:val="de-DE"/>
        </w:rPr>
      </w:pPr>
    </w:p>
    <w:p w:rsidR="00686322" w:rsidRPr="00BE321C" w:rsidRDefault="00BF6D8B" w:rsidP="001F48E2">
      <w:pPr>
        <w:pStyle w:val="ListParagraph"/>
        <w:ind w:left="360"/>
        <w:rPr>
          <w:lang w:val="de-DE"/>
        </w:rPr>
      </w:pPr>
      <w:r w:rsidRPr="00BE321C">
        <w:rPr>
          <w:lang w:val="de-DE"/>
        </w:rPr>
        <w:lastRenderedPageBreak/>
        <w:t>3.  Alle Bilder die von überall her auf der Welt w</w:t>
      </w:r>
      <w:r w:rsidRPr="00A13E67">
        <w:rPr>
          <w:rFonts w:ascii="Times New Roman" w:hAnsi="Times New Roman" w:cs="Times New Roman"/>
          <w:sz w:val="22"/>
          <w:szCs w:val="22"/>
          <w:lang w:val="de-DE"/>
        </w:rPr>
        <w:t>ä</w:t>
      </w:r>
      <w:r w:rsidRPr="00BE321C">
        <w:rPr>
          <w:lang w:val="de-DE"/>
        </w:rPr>
        <w:t>hrend der “Polar Week”</w:t>
      </w:r>
      <w:r w:rsidR="00AD6388">
        <w:rPr>
          <w:lang w:val="de-DE"/>
        </w:rPr>
        <w:t xml:space="preserve"> (Polaren Woche)</w:t>
      </w:r>
      <w:r w:rsidRPr="00BE321C">
        <w:rPr>
          <w:lang w:val="de-DE"/>
        </w:rPr>
        <w:t xml:space="preserve">  erhalten wurden, werden zu einem einzigen abschli</w:t>
      </w:r>
      <w:r>
        <w:rPr>
          <w:lang w:val="de-DE"/>
        </w:rPr>
        <w:t>e</w:t>
      </w:r>
      <w:r w:rsidRPr="00BE321C">
        <w:rPr>
          <w:lang w:val="de-DE"/>
        </w:rPr>
        <w:t>ßenden Bild zusammengefügt um einen “globalen Eiskern” zu kreieren  Die</w:t>
      </w:r>
      <w:r w:rsidR="00AD6388">
        <w:rPr>
          <w:lang w:val="de-DE"/>
        </w:rPr>
        <w:t xml:space="preserve"> zusammengefügten Bilder werden </w:t>
      </w:r>
      <w:r w:rsidRPr="00BE321C">
        <w:rPr>
          <w:lang w:val="de-DE"/>
        </w:rPr>
        <w:t>in Farbe und Dichte abgestuft um die Bildung von Eis aus Schnee zu simulieren. Zus</w:t>
      </w:r>
      <w:r w:rsidRPr="00A13E67">
        <w:rPr>
          <w:rFonts w:ascii="Times New Roman" w:hAnsi="Times New Roman" w:cs="Times New Roman"/>
          <w:sz w:val="22"/>
          <w:szCs w:val="22"/>
          <w:lang w:val="de-DE"/>
        </w:rPr>
        <w:t>ä</w:t>
      </w:r>
      <w:r w:rsidRPr="00BE321C">
        <w:rPr>
          <w:lang w:val="de-DE"/>
        </w:rPr>
        <w:t>tzliche</w:t>
      </w:r>
      <w:r w:rsidR="00462CF4" w:rsidRPr="00BE321C">
        <w:rPr>
          <w:lang w:val="de-DE"/>
        </w:rPr>
        <w:t xml:space="preserve"> Mosaiks </w:t>
      </w:r>
      <w:r w:rsidR="00417D4A">
        <w:rPr>
          <w:lang w:val="de-DE"/>
        </w:rPr>
        <w:t>zum</w:t>
      </w:r>
      <w:r w:rsidR="00462CF4" w:rsidRPr="00BE321C">
        <w:rPr>
          <w:lang w:val="de-DE"/>
        </w:rPr>
        <w:t xml:space="preserve"> Thema Pole wie z.B. Schneeflocken, Pinguine, etc., werden ebenfalls hergestellt. Die Bilder werden auf der APECS </w:t>
      </w:r>
      <w:r w:rsidRPr="00BE321C">
        <w:rPr>
          <w:lang w:val="de-DE"/>
        </w:rPr>
        <w:t>Webseite</w:t>
      </w:r>
      <w:r w:rsidR="00462CF4" w:rsidRPr="00BE321C">
        <w:rPr>
          <w:lang w:val="de-DE"/>
        </w:rPr>
        <w:t xml:space="preserve"> zum Downloaden zur </w:t>
      </w:r>
      <w:r w:rsidRPr="00BE321C">
        <w:rPr>
          <w:lang w:val="de-DE"/>
        </w:rPr>
        <w:t>Verfügung</w:t>
      </w:r>
      <w:r w:rsidR="00462CF4" w:rsidRPr="00BE321C">
        <w:rPr>
          <w:lang w:val="de-DE"/>
        </w:rPr>
        <w:t xml:space="preserve"> gestellt. Das </w:t>
      </w:r>
      <w:r w:rsidRPr="00BE321C">
        <w:rPr>
          <w:lang w:val="de-DE"/>
        </w:rPr>
        <w:t>zusammengefügte</w:t>
      </w:r>
      <w:r w:rsidR="00462CF4" w:rsidRPr="00BE321C">
        <w:rPr>
          <w:lang w:val="de-DE"/>
        </w:rPr>
        <w:t xml:space="preserve"> Werk wird am Ende der „Polar Week“ hochgestellt. Die </w:t>
      </w:r>
      <w:r w:rsidRPr="00BE321C">
        <w:rPr>
          <w:lang w:val="de-DE"/>
        </w:rPr>
        <w:t>Schüler</w:t>
      </w:r>
      <w:r w:rsidR="00462CF4" w:rsidRPr="00BE321C">
        <w:rPr>
          <w:lang w:val="de-DE"/>
        </w:rPr>
        <w:t xml:space="preserve"> </w:t>
      </w:r>
      <w:r w:rsidRPr="00BE321C">
        <w:rPr>
          <w:lang w:val="de-DE"/>
        </w:rPr>
        <w:t>können</w:t>
      </w:r>
      <w:r w:rsidR="00462CF4" w:rsidRPr="00BE321C">
        <w:rPr>
          <w:lang w:val="de-DE"/>
        </w:rPr>
        <w:t xml:space="preserve"> dann versuchen </w:t>
      </w:r>
      <w:r w:rsidRPr="00BE321C">
        <w:rPr>
          <w:lang w:val="de-DE"/>
        </w:rPr>
        <w:t>ihren</w:t>
      </w:r>
      <w:r w:rsidR="00462CF4" w:rsidRPr="00BE321C">
        <w:rPr>
          <w:lang w:val="de-DE"/>
        </w:rPr>
        <w:t xml:space="preserve"> Beitrag zu diesem „globalen Eiskern“</w:t>
      </w:r>
      <w:r w:rsidR="00AD6388">
        <w:rPr>
          <w:lang w:val="de-DE"/>
        </w:rPr>
        <w:t>-</w:t>
      </w:r>
      <w:r w:rsidR="00462CF4" w:rsidRPr="00BE321C">
        <w:rPr>
          <w:lang w:val="de-DE"/>
        </w:rPr>
        <w:t>Kunstprojekt zu identifizieren.</w:t>
      </w:r>
    </w:p>
    <w:p w:rsidR="00686322" w:rsidRPr="00BE321C" w:rsidRDefault="00686322" w:rsidP="001F48E2">
      <w:pPr>
        <w:pStyle w:val="ListParagraph"/>
        <w:ind w:left="360"/>
        <w:rPr>
          <w:lang w:val="de-DE"/>
        </w:rPr>
      </w:pPr>
    </w:p>
    <w:p w:rsidR="00304CCC" w:rsidRPr="00BE321C" w:rsidRDefault="00304CCC" w:rsidP="001F48E2">
      <w:pPr>
        <w:pStyle w:val="ListParagraph"/>
        <w:ind w:left="360"/>
        <w:rPr>
          <w:lang w:val="de-DE"/>
        </w:rPr>
      </w:pPr>
    </w:p>
    <w:p w:rsidR="00304CCC" w:rsidRPr="00BE321C" w:rsidRDefault="00304CCC" w:rsidP="001F48E2">
      <w:pPr>
        <w:pStyle w:val="ListParagraph"/>
        <w:ind w:left="360"/>
        <w:rPr>
          <w:lang w:val="de-DE"/>
        </w:rPr>
      </w:pPr>
    </w:p>
    <w:p w:rsidR="00304CCC" w:rsidRPr="00BE321C" w:rsidRDefault="00686322" w:rsidP="001F48E2">
      <w:pPr>
        <w:pStyle w:val="ListParagraph"/>
        <w:ind w:left="360"/>
        <w:rPr>
          <w:sz w:val="22"/>
          <w:szCs w:val="22"/>
          <w:lang w:val="de-DE"/>
        </w:rPr>
      </w:pPr>
      <w:r w:rsidRPr="00BE321C">
        <w:rPr>
          <w:sz w:val="22"/>
          <w:szCs w:val="22"/>
          <w:lang w:val="de-DE"/>
        </w:rPr>
        <w:t>Beispiel eines “globalen Eiskerns”</w:t>
      </w:r>
    </w:p>
    <w:p w:rsidR="00304CCC" w:rsidRPr="00BE321C" w:rsidRDefault="00304CCC" w:rsidP="001F48E2">
      <w:pPr>
        <w:pStyle w:val="ListParagraph"/>
        <w:ind w:left="360"/>
        <w:rPr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050"/>
        <w:gridCol w:w="5050"/>
      </w:tblGrid>
      <w:tr w:rsidR="00E52F4C" w:rsidRPr="00BE321C" w:rsidTr="00E52F4C">
        <w:tc>
          <w:tcPr>
            <w:tcW w:w="5050" w:type="dxa"/>
            <w:vMerge w:val="restart"/>
          </w:tcPr>
          <w:p w:rsidR="00E52F4C" w:rsidRPr="00BE321C" w:rsidRDefault="00E52F4C" w:rsidP="00E52F4C">
            <w:pPr>
              <w:pStyle w:val="ListParagraph"/>
              <w:ind w:left="0"/>
              <w:jc w:val="center"/>
              <w:rPr>
                <w:lang w:val="de-DE"/>
              </w:rPr>
            </w:pPr>
            <w:r w:rsidRPr="00BE321C">
              <w:rPr>
                <w:noProof/>
                <w:lang w:val="en-GB" w:eastAsia="en-GB"/>
              </w:rPr>
              <w:drawing>
                <wp:inline distT="0" distB="0" distL="0" distR="0">
                  <wp:extent cx="1922780" cy="5768743"/>
                  <wp:effectExtent l="25400" t="0" r="7620" b="0"/>
                  <wp:docPr id="11" name="Picture 8" descr="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605" cy="576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0" w:type="dxa"/>
          </w:tcPr>
          <w:p w:rsidR="00E52F4C" w:rsidRPr="00BE321C" w:rsidRDefault="00E52F4C" w:rsidP="00E52F4C">
            <w:pPr>
              <w:pStyle w:val="ListParagraph"/>
              <w:ind w:left="0"/>
              <w:rPr>
                <w:lang w:val="de-DE"/>
              </w:rPr>
            </w:pPr>
            <w:r w:rsidRPr="00BE321C">
              <w:rPr>
                <w:noProof/>
                <w:lang w:val="en-GB" w:eastAsia="en-GB"/>
              </w:rPr>
              <w:drawing>
                <wp:inline distT="0" distB="0" distL="0" distR="0">
                  <wp:extent cx="2938988" cy="2880000"/>
                  <wp:effectExtent l="25400" t="0" r="7412" b="0"/>
                  <wp:docPr id="12" name="Picture 1" descr="dendrite_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ndrite_50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988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F4C" w:rsidRPr="00BE321C" w:rsidTr="00E52F4C">
        <w:tc>
          <w:tcPr>
            <w:tcW w:w="5050" w:type="dxa"/>
            <w:vMerge/>
          </w:tcPr>
          <w:p w:rsidR="00E52F4C" w:rsidRPr="00BE321C" w:rsidRDefault="00E52F4C" w:rsidP="00E52F4C">
            <w:pPr>
              <w:pStyle w:val="ListParagraph"/>
              <w:ind w:left="0"/>
              <w:rPr>
                <w:lang w:val="de-DE"/>
              </w:rPr>
            </w:pPr>
          </w:p>
        </w:tc>
        <w:tc>
          <w:tcPr>
            <w:tcW w:w="5050" w:type="dxa"/>
          </w:tcPr>
          <w:p w:rsidR="00A570CA" w:rsidRPr="00BE321C" w:rsidRDefault="00686322" w:rsidP="00E52F4C">
            <w:pPr>
              <w:pStyle w:val="ListParagraph"/>
              <w:ind w:left="0"/>
              <w:rPr>
                <w:lang w:val="de-DE"/>
              </w:rPr>
            </w:pPr>
            <w:r w:rsidRPr="00BE321C">
              <w:rPr>
                <w:lang w:val="de-DE"/>
              </w:rPr>
              <w:t xml:space="preserve">Beispiel eines zusammengesetzten </w:t>
            </w:r>
            <w:r w:rsidR="00BF6D8B" w:rsidRPr="00BE321C">
              <w:rPr>
                <w:lang w:val="de-DE"/>
              </w:rPr>
              <w:t>Mosaiks</w:t>
            </w:r>
          </w:p>
          <w:p w:rsidR="00A570CA" w:rsidRPr="00BE321C" w:rsidRDefault="00A570CA" w:rsidP="00E52F4C">
            <w:pPr>
              <w:pStyle w:val="ListParagraph"/>
              <w:ind w:left="0"/>
              <w:rPr>
                <w:lang w:val="de-DE"/>
              </w:rPr>
            </w:pPr>
          </w:p>
          <w:p w:rsidR="00E52F4C" w:rsidRPr="00BE321C" w:rsidRDefault="00E52F4C" w:rsidP="00E52F4C">
            <w:pPr>
              <w:pStyle w:val="ListParagraph"/>
              <w:ind w:left="0"/>
              <w:rPr>
                <w:lang w:val="de-DE"/>
              </w:rPr>
            </w:pPr>
            <w:r w:rsidRPr="00BE321C">
              <w:rPr>
                <w:noProof/>
                <w:lang w:val="en-GB" w:eastAsia="en-GB"/>
              </w:rPr>
              <w:drawing>
                <wp:inline distT="0" distB="0" distL="0" distR="0">
                  <wp:extent cx="2948727" cy="2880000"/>
                  <wp:effectExtent l="25400" t="0" r="0" b="0"/>
                  <wp:docPr id="13" name="Picture 2" descr="snowfla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727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0CA" w:rsidRPr="00BE321C" w:rsidTr="00E52F4C">
        <w:tc>
          <w:tcPr>
            <w:tcW w:w="5050" w:type="dxa"/>
          </w:tcPr>
          <w:p w:rsidR="00A570CA" w:rsidRPr="00BE321C" w:rsidRDefault="00A570CA" w:rsidP="00E52F4C">
            <w:pPr>
              <w:pStyle w:val="ListParagraph"/>
              <w:ind w:left="0"/>
              <w:rPr>
                <w:lang w:val="de-DE"/>
              </w:rPr>
            </w:pPr>
          </w:p>
        </w:tc>
        <w:tc>
          <w:tcPr>
            <w:tcW w:w="5050" w:type="dxa"/>
          </w:tcPr>
          <w:p w:rsidR="00A570CA" w:rsidRPr="00BE321C" w:rsidRDefault="00A570CA" w:rsidP="00E52F4C">
            <w:pPr>
              <w:pStyle w:val="ListParagraph"/>
              <w:ind w:left="0"/>
              <w:rPr>
                <w:noProof/>
                <w:lang w:val="de-DE" w:eastAsia="en-US"/>
              </w:rPr>
            </w:pPr>
          </w:p>
        </w:tc>
      </w:tr>
    </w:tbl>
    <w:p w:rsidR="00E52F4C" w:rsidRPr="00BE321C" w:rsidRDefault="00E52F4C" w:rsidP="00E52F4C">
      <w:pPr>
        <w:pStyle w:val="ListParagraph"/>
        <w:ind w:left="360"/>
        <w:rPr>
          <w:lang w:val="de-DE"/>
        </w:rPr>
      </w:pPr>
    </w:p>
    <w:p w:rsidR="00686322" w:rsidRPr="00BE321C" w:rsidRDefault="00712E93">
      <w:pPr>
        <w:rPr>
          <w:lang w:val="de-DE"/>
        </w:rPr>
      </w:pPr>
      <w:r w:rsidRPr="00BE321C">
        <w:rPr>
          <w:lang w:val="de-DE"/>
        </w:rPr>
        <w:t>Zusä</w:t>
      </w:r>
      <w:r>
        <w:rPr>
          <w:lang w:val="de-DE"/>
        </w:rPr>
        <w:t>tzl</w:t>
      </w:r>
      <w:r w:rsidRPr="00BE321C">
        <w:rPr>
          <w:lang w:val="de-DE"/>
        </w:rPr>
        <w:t>iche</w:t>
      </w:r>
      <w:r w:rsidR="00686322" w:rsidRPr="00BE321C">
        <w:rPr>
          <w:lang w:val="de-DE"/>
        </w:rPr>
        <w:t xml:space="preserve"> Ressourcen um Lehrern beim </w:t>
      </w:r>
      <w:r w:rsidRPr="00BE321C">
        <w:rPr>
          <w:lang w:val="de-DE"/>
        </w:rPr>
        <w:t>Erklären</w:t>
      </w:r>
      <w:r w:rsidR="00686322" w:rsidRPr="00BE321C">
        <w:rPr>
          <w:lang w:val="de-DE"/>
        </w:rPr>
        <w:t xml:space="preserve"> zu helfen oder um diese Aktivit</w:t>
      </w:r>
      <w:r w:rsidR="00DB5A1F" w:rsidRPr="00A13E67">
        <w:rPr>
          <w:rFonts w:ascii="Times New Roman" w:hAnsi="Times New Roman" w:cs="Times New Roman"/>
          <w:sz w:val="22"/>
          <w:szCs w:val="22"/>
          <w:lang w:val="de-DE"/>
        </w:rPr>
        <w:t>ä</w:t>
      </w:r>
      <w:r w:rsidR="00686322" w:rsidRPr="00BE321C">
        <w:rPr>
          <w:lang w:val="de-DE"/>
        </w:rPr>
        <w:t>t zu erweitern, k</w:t>
      </w:r>
      <w:r w:rsidRPr="00BE321C">
        <w:rPr>
          <w:sz w:val="22"/>
          <w:szCs w:val="22"/>
          <w:lang w:val="de-DE"/>
        </w:rPr>
        <w:t>ö</w:t>
      </w:r>
      <w:r w:rsidR="00686322" w:rsidRPr="00BE321C">
        <w:rPr>
          <w:lang w:val="de-DE"/>
        </w:rPr>
        <w:t>nnen auf diesen Webseiten gefunden werden:</w:t>
      </w:r>
    </w:p>
    <w:p w:rsidR="00686322" w:rsidRPr="00BE321C" w:rsidRDefault="00686322">
      <w:pPr>
        <w:rPr>
          <w:lang w:val="de-DE"/>
        </w:rPr>
      </w:pPr>
    </w:p>
    <w:p w:rsidR="00A570CA" w:rsidRPr="00BE321C" w:rsidRDefault="00A570CA">
      <w:pPr>
        <w:rPr>
          <w:lang w:val="de-DE"/>
        </w:rPr>
      </w:pPr>
    </w:p>
    <w:p w:rsidR="00A570CA" w:rsidRPr="00BE321C" w:rsidRDefault="00FA465E">
      <w:pPr>
        <w:rPr>
          <w:rFonts w:ascii="Times New Roman" w:hAnsi="Times New Roman" w:cs="Times New Roman"/>
          <w:sz w:val="22"/>
          <w:szCs w:val="22"/>
          <w:lang w:val="de-DE"/>
        </w:rPr>
      </w:pPr>
      <w:hyperlink r:id="rId17" w:history="1">
        <w:r w:rsidR="00EC4270" w:rsidRPr="00BE321C">
          <w:rPr>
            <w:rStyle w:val="Hyperlink"/>
            <w:lang w:val="de-DE"/>
          </w:rPr>
          <w:t>http://www.its.caltech.edu/~atomic/snowcrystals/primer/primer.htm</w:t>
        </w:r>
      </w:hyperlink>
      <w:r w:rsidR="00EC4270" w:rsidRPr="00BE321C">
        <w:rPr>
          <w:lang w:val="de-DE"/>
        </w:rPr>
        <w:t xml:space="preserve"> </w:t>
      </w:r>
      <w:r w:rsidR="00EC4270" w:rsidRPr="00BE321C">
        <w:rPr>
          <w:rStyle w:val="Emphasis"/>
          <w:rFonts w:ascii="Times New Roman" w:hAnsi="Times New Roman" w:cs="Times New Roman"/>
          <w:sz w:val="22"/>
          <w:szCs w:val="22"/>
          <w:lang w:val="de-DE"/>
        </w:rPr>
        <w:t>SnowCrystals.com</w:t>
      </w:r>
      <w:r w:rsidR="00EC4270" w:rsidRPr="00BE321C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="00686322" w:rsidRPr="00BE321C">
        <w:rPr>
          <w:rFonts w:ascii="Times New Roman" w:hAnsi="Times New Roman" w:cs="Times New Roman"/>
          <w:sz w:val="22"/>
          <w:szCs w:val="22"/>
          <w:lang w:val="de-DE"/>
        </w:rPr>
        <w:t>wurde geschaffen von</w:t>
      </w:r>
      <w:r w:rsidR="00EC4270" w:rsidRPr="00BE321C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hyperlink r:id="rId18" w:history="1">
        <w:r w:rsidR="00EC4270" w:rsidRPr="00BE321C">
          <w:rPr>
            <w:rStyle w:val="Hyperlink"/>
            <w:rFonts w:ascii="Times New Roman" w:hAnsi="Times New Roman" w:cs="Times New Roman"/>
            <w:sz w:val="22"/>
            <w:szCs w:val="22"/>
            <w:lang w:val="de-DE"/>
          </w:rPr>
          <w:t>Kenneth G. Libbrecht</w:t>
        </w:r>
      </w:hyperlink>
      <w:r w:rsidR="00EC4270" w:rsidRPr="00BE321C">
        <w:rPr>
          <w:rFonts w:ascii="Times New Roman" w:hAnsi="Times New Roman" w:cs="Times New Roman"/>
          <w:sz w:val="22"/>
          <w:szCs w:val="22"/>
          <w:u w:val="single"/>
          <w:lang w:val="de-DE"/>
        </w:rPr>
        <w:t>,</w:t>
      </w:r>
      <w:r w:rsidR="00EC4270" w:rsidRPr="00BE321C">
        <w:rPr>
          <w:rFonts w:ascii="Times New Roman" w:hAnsi="Times New Roman" w:cs="Times New Roman"/>
          <w:sz w:val="22"/>
          <w:szCs w:val="22"/>
          <w:lang w:val="de-DE"/>
        </w:rPr>
        <w:t xml:space="preserve"> Caltech </w:t>
      </w:r>
      <w:r w:rsidR="00686322" w:rsidRPr="00BE321C">
        <w:rPr>
          <w:rFonts w:ascii="Times New Roman" w:hAnsi="Times New Roman" w:cs="Times New Roman"/>
          <w:sz w:val="22"/>
          <w:szCs w:val="22"/>
          <w:lang w:val="de-DE"/>
        </w:rPr>
        <w:t xml:space="preserve">Professor </w:t>
      </w:r>
      <w:r w:rsidR="00712E93" w:rsidRPr="00BE321C">
        <w:rPr>
          <w:rFonts w:ascii="Times New Roman" w:hAnsi="Times New Roman" w:cs="Times New Roman"/>
          <w:sz w:val="22"/>
          <w:szCs w:val="22"/>
          <w:lang w:val="de-DE"/>
        </w:rPr>
        <w:t>für</w:t>
      </w:r>
      <w:r w:rsidR="00686322" w:rsidRPr="00BE321C">
        <w:rPr>
          <w:rFonts w:ascii="Times New Roman" w:hAnsi="Times New Roman" w:cs="Times New Roman"/>
          <w:sz w:val="22"/>
          <w:szCs w:val="22"/>
          <w:lang w:val="de-DE"/>
        </w:rPr>
        <w:t xml:space="preserve"> Physik.</w:t>
      </w:r>
      <w:r w:rsidR="00EC4270" w:rsidRPr="00BE321C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="00686322" w:rsidRPr="00BE321C">
        <w:rPr>
          <w:rFonts w:ascii="Times New Roman" w:hAnsi="Times New Roman" w:cs="Times New Roman"/>
          <w:sz w:val="22"/>
          <w:szCs w:val="22"/>
          <w:lang w:val="de-DE"/>
        </w:rPr>
        <w:t>Das „Mor</w:t>
      </w:r>
      <w:r w:rsidR="00EC4270" w:rsidRPr="00BE321C">
        <w:rPr>
          <w:rFonts w:ascii="Times New Roman" w:hAnsi="Times New Roman" w:cs="Times New Roman"/>
          <w:sz w:val="22"/>
          <w:szCs w:val="22"/>
          <w:lang w:val="de-DE"/>
        </w:rPr>
        <w:t>phology</w:t>
      </w:r>
      <w:r w:rsidR="00686322" w:rsidRPr="00BE321C">
        <w:rPr>
          <w:rFonts w:ascii="Times New Roman" w:hAnsi="Times New Roman" w:cs="Times New Roman"/>
          <w:sz w:val="22"/>
          <w:szCs w:val="22"/>
          <w:lang w:val="de-DE"/>
        </w:rPr>
        <w:t>”</w:t>
      </w:r>
      <w:r w:rsidR="00EC4270" w:rsidRPr="00BE321C">
        <w:rPr>
          <w:rFonts w:ascii="Times New Roman" w:hAnsi="Times New Roman" w:cs="Times New Roman"/>
          <w:sz w:val="22"/>
          <w:szCs w:val="22"/>
          <w:lang w:val="de-DE"/>
        </w:rPr>
        <w:t xml:space="preserve"> Diagram</w:t>
      </w:r>
      <w:r w:rsidR="00686322" w:rsidRPr="00BE321C">
        <w:rPr>
          <w:rFonts w:ascii="Times New Roman" w:hAnsi="Times New Roman" w:cs="Times New Roman"/>
          <w:sz w:val="22"/>
          <w:szCs w:val="22"/>
          <w:lang w:val="de-DE"/>
        </w:rPr>
        <w:t>m k</w:t>
      </w:r>
      <w:r w:rsidR="00712E93" w:rsidRPr="00BE321C">
        <w:rPr>
          <w:sz w:val="22"/>
          <w:szCs w:val="22"/>
          <w:lang w:val="de-DE"/>
        </w:rPr>
        <w:t>ö</w:t>
      </w:r>
      <w:r w:rsidR="00686322" w:rsidRPr="00BE321C">
        <w:rPr>
          <w:rFonts w:ascii="Times New Roman" w:hAnsi="Times New Roman" w:cs="Times New Roman"/>
          <w:sz w:val="22"/>
          <w:szCs w:val="22"/>
          <w:lang w:val="de-DE"/>
        </w:rPr>
        <w:t>nnte von besonderem Interesse sein.</w:t>
      </w:r>
    </w:p>
    <w:p w:rsidR="00EC4270" w:rsidRPr="00BE321C" w:rsidRDefault="00EC4270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EC4270" w:rsidRPr="00BE321C" w:rsidRDefault="00FA465E">
      <w:pPr>
        <w:rPr>
          <w:rFonts w:ascii="Times New Roman" w:hAnsi="Times New Roman" w:cs="Times New Roman"/>
          <w:sz w:val="22"/>
          <w:szCs w:val="22"/>
          <w:lang w:val="de-DE"/>
        </w:rPr>
      </w:pPr>
      <w:hyperlink r:id="rId19" w:history="1">
        <w:r w:rsidR="00EC4270" w:rsidRPr="00BE321C">
          <w:rPr>
            <w:rStyle w:val="Hyperlink"/>
            <w:rFonts w:ascii="Times New Roman" w:hAnsi="Times New Roman" w:cs="Times New Roman"/>
            <w:sz w:val="22"/>
            <w:szCs w:val="22"/>
            <w:lang w:val="de-DE"/>
          </w:rPr>
          <w:t>http://nsidc.org/cryosphere/quickfacts/icesheets.html</w:t>
        </w:r>
      </w:hyperlink>
      <w:r w:rsidR="00EC4270" w:rsidRPr="00BE321C">
        <w:rPr>
          <w:rFonts w:ascii="Times New Roman" w:hAnsi="Times New Roman" w:cs="Times New Roman"/>
          <w:sz w:val="22"/>
          <w:szCs w:val="22"/>
          <w:lang w:val="de-DE"/>
        </w:rPr>
        <w:t xml:space="preserve">  </w:t>
      </w:r>
      <w:r w:rsidR="00712E93" w:rsidRPr="00BE321C">
        <w:rPr>
          <w:rFonts w:ascii="Times New Roman" w:hAnsi="Times New Roman" w:cs="Times New Roman"/>
          <w:sz w:val="22"/>
          <w:szCs w:val="22"/>
          <w:lang w:val="de-DE"/>
        </w:rPr>
        <w:t>für</w:t>
      </w:r>
      <w:r w:rsidR="00686322" w:rsidRPr="00BE321C">
        <w:rPr>
          <w:rFonts w:ascii="Times New Roman" w:hAnsi="Times New Roman" w:cs="Times New Roman"/>
          <w:sz w:val="22"/>
          <w:szCs w:val="22"/>
          <w:lang w:val="de-DE"/>
        </w:rPr>
        <w:t xml:space="preserve"> mehr Information </w:t>
      </w:r>
      <w:r w:rsidR="00712E93" w:rsidRPr="00BE321C">
        <w:rPr>
          <w:rFonts w:ascii="Times New Roman" w:hAnsi="Times New Roman" w:cs="Times New Roman"/>
          <w:sz w:val="22"/>
          <w:szCs w:val="22"/>
          <w:lang w:val="de-DE"/>
        </w:rPr>
        <w:t>über</w:t>
      </w:r>
      <w:r w:rsidR="00686322" w:rsidRPr="00BE321C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="00712E93">
        <w:rPr>
          <w:rFonts w:ascii="Times New Roman" w:hAnsi="Times New Roman" w:cs="Times New Roman"/>
          <w:sz w:val="22"/>
          <w:szCs w:val="22"/>
          <w:lang w:val="de-DE"/>
        </w:rPr>
        <w:t>Eisschilde</w:t>
      </w:r>
      <w:r w:rsidR="00DB5A1F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="00686322" w:rsidRPr="00BE321C">
        <w:rPr>
          <w:rFonts w:ascii="Times New Roman" w:hAnsi="Times New Roman" w:cs="Times New Roman"/>
          <w:sz w:val="22"/>
          <w:szCs w:val="22"/>
          <w:lang w:val="de-DE"/>
        </w:rPr>
        <w:t>und ihrer Bildung und Wichtigkeit</w:t>
      </w:r>
      <w:r w:rsidR="00EC4270" w:rsidRPr="00BE321C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</w:p>
    <w:p w:rsidR="00EC4270" w:rsidRPr="00BE321C" w:rsidRDefault="00EC4270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19623C" w:rsidRPr="00BE321C" w:rsidRDefault="00FA465E">
      <w:pPr>
        <w:rPr>
          <w:rFonts w:ascii="Times New Roman" w:hAnsi="Times New Roman" w:cs="Times New Roman"/>
          <w:sz w:val="22"/>
          <w:szCs w:val="22"/>
          <w:lang w:val="de-DE"/>
        </w:rPr>
      </w:pPr>
      <w:hyperlink r:id="rId20" w:history="1">
        <w:r w:rsidR="0019623C" w:rsidRPr="00BE321C">
          <w:rPr>
            <w:rStyle w:val="Hyperlink"/>
            <w:rFonts w:ascii="Times New Roman" w:hAnsi="Times New Roman" w:cs="Times New Roman"/>
            <w:sz w:val="22"/>
            <w:szCs w:val="22"/>
            <w:lang w:val="de-DE"/>
          </w:rPr>
          <w:t>http://snowflakebentley.com/bio.htm</w:t>
        </w:r>
      </w:hyperlink>
      <w:r w:rsidR="0019623C" w:rsidRPr="00BE321C">
        <w:rPr>
          <w:rFonts w:ascii="Times New Roman" w:hAnsi="Times New Roman" w:cs="Times New Roman"/>
          <w:sz w:val="22"/>
          <w:szCs w:val="22"/>
          <w:lang w:val="de-DE"/>
        </w:rPr>
        <w:t xml:space="preserve">  </w:t>
      </w:r>
      <w:r w:rsidR="00712E93" w:rsidRPr="00BE321C">
        <w:rPr>
          <w:rFonts w:ascii="Times New Roman" w:hAnsi="Times New Roman" w:cs="Times New Roman"/>
          <w:sz w:val="22"/>
          <w:szCs w:val="22"/>
          <w:lang w:val="de-DE"/>
        </w:rPr>
        <w:t>für</w:t>
      </w:r>
      <w:r w:rsidR="00686322" w:rsidRPr="00BE321C">
        <w:rPr>
          <w:rFonts w:ascii="Times New Roman" w:hAnsi="Times New Roman" w:cs="Times New Roman"/>
          <w:sz w:val="22"/>
          <w:szCs w:val="22"/>
          <w:lang w:val="de-DE"/>
        </w:rPr>
        <w:t xml:space="preserve"> einen Link zur Geschichte von Wilson Bentley der als Erstes 1885 eine einzelne Schneeflocke photographiert hat. Diese Seite hat ein einfaches Schneeflocken-Paarungsspiel welches </w:t>
      </w:r>
      <w:r w:rsidR="00712E93" w:rsidRPr="00BE321C">
        <w:rPr>
          <w:rFonts w:ascii="Times New Roman" w:hAnsi="Times New Roman" w:cs="Times New Roman"/>
          <w:sz w:val="22"/>
          <w:szCs w:val="22"/>
          <w:lang w:val="de-DE"/>
        </w:rPr>
        <w:t>jüngeren</w:t>
      </w:r>
      <w:r w:rsidR="00686322" w:rsidRPr="00BE321C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="00712E93" w:rsidRPr="00BE321C">
        <w:rPr>
          <w:rFonts w:ascii="Times New Roman" w:hAnsi="Times New Roman" w:cs="Times New Roman"/>
          <w:sz w:val="22"/>
          <w:szCs w:val="22"/>
          <w:lang w:val="de-DE"/>
        </w:rPr>
        <w:t>Schülern</w:t>
      </w:r>
      <w:r w:rsidR="00686322" w:rsidRPr="00BE321C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="00712E93" w:rsidRPr="00BE321C">
        <w:rPr>
          <w:rFonts w:ascii="Times New Roman" w:hAnsi="Times New Roman" w:cs="Times New Roman"/>
          <w:sz w:val="22"/>
          <w:szCs w:val="22"/>
          <w:lang w:val="de-DE"/>
        </w:rPr>
        <w:t>Spaß</w:t>
      </w:r>
      <w:r w:rsidR="00686322" w:rsidRPr="00BE321C">
        <w:rPr>
          <w:rFonts w:ascii="Times New Roman" w:hAnsi="Times New Roman" w:cs="Times New Roman"/>
          <w:sz w:val="22"/>
          <w:szCs w:val="22"/>
          <w:lang w:val="de-DE"/>
        </w:rPr>
        <w:t xml:space="preserve"> machen k</w:t>
      </w:r>
      <w:r w:rsidR="00712E93" w:rsidRPr="00BE321C">
        <w:rPr>
          <w:sz w:val="22"/>
          <w:szCs w:val="22"/>
          <w:lang w:val="de-DE"/>
        </w:rPr>
        <w:t>ö</w:t>
      </w:r>
      <w:r w:rsidR="00686322" w:rsidRPr="00BE321C">
        <w:rPr>
          <w:rFonts w:ascii="Times New Roman" w:hAnsi="Times New Roman" w:cs="Times New Roman"/>
          <w:sz w:val="22"/>
          <w:szCs w:val="22"/>
          <w:lang w:val="de-DE"/>
        </w:rPr>
        <w:t>nnte</w:t>
      </w:r>
      <w:r w:rsidR="00D41026" w:rsidRPr="00BE321C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="0019623C" w:rsidRPr="00BE321C">
        <w:rPr>
          <w:rFonts w:ascii="Times New Roman" w:hAnsi="Times New Roman" w:cs="Times New Roman"/>
          <w:sz w:val="22"/>
          <w:szCs w:val="22"/>
          <w:lang w:val="de-DE"/>
        </w:rPr>
        <w:t xml:space="preserve">- </w:t>
      </w:r>
      <w:hyperlink r:id="rId21" w:history="1">
        <w:r w:rsidR="0019623C" w:rsidRPr="00BE321C">
          <w:rPr>
            <w:rStyle w:val="Hyperlink"/>
            <w:rFonts w:ascii="Times New Roman" w:hAnsi="Times New Roman" w:cs="Times New Roman"/>
            <w:sz w:val="22"/>
            <w:szCs w:val="22"/>
            <w:lang w:val="de-DE"/>
          </w:rPr>
          <w:t>http://www.snowflakebentley.com/match.htm</w:t>
        </w:r>
      </w:hyperlink>
    </w:p>
    <w:p w:rsidR="0019623C" w:rsidRPr="00BE321C" w:rsidRDefault="0019623C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19623C" w:rsidRPr="00BE321C" w:rsidRDefault="0019623C">
      <w:pPr>
        <w:rPr>
          <w:rFonts w:ascii="Times New Roman" w:hAnsi="Times New Roman" w:cs="Times New Roman"/>
          <w:sz w:val="22"/>
          <w:szCs w:val="22"/>
          <w:lang w:val="de-DE"/>
        </w:rPr>
      </w:pPr>
    </w:p>
    <w:sectPr w:rsidR="0019623C" w:rsidRPr="00BE321C" w:rsidSect="00591AC5">
      <w:pgSz w:w="11900" w:h="16840"/>
      <w:pgMar w:top="1008" w:right="1008" w:bottom="1440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C0294"/>
    <w:multiLevelType w:val="hybridMultilevel"/>
    <w:tmpl w:val="1C7E6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153D0"/>
    <w:multiLevelType w:val="hybridMultilevel"/>
    <w:tmpl w:val="A1EC7462"/>
    <w:lvl w:ilvl="0" w:tplc="F9E0B7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A712EF"/>
    <w:multiLevelType w:val="hybridMultilevel"/>
    <w:tmpl w:val="ACA4A8E4"/>
    <w:lvl w:ilvl="0" w:tplc="AAD074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1AC5"/>
    <w:rsid w:val="00011C0F"/>
    <w:rsid w:val="00067C1E"/>
    <w:rsid w:val="00163F80"/>
    <w:rsid w:val="0019623C"/>
    <w:rsid w:val="00197622"/>
    <w:rsid w:val="001A0031"/>
    <w:rsid w:val="001B7B34"/>
    <w:rsid w:val="001D2556"/>
    <w:rsid w:val="001F48E2"/>
    <w:rsid w:val="0030196F"/>
    <w:rsid w:val="00304CCC"/>
    <w:rsid w:val="00360DF9"/>
    <w:rsid w:val="003878BB"/>
    <w:rsid w:val="00416F88"/>
    <w:rsid w:val="00417D4A"/>
    <w:rsid w:val="00462CF4"/>
    <w:rsid w:val="004766CE"/>
    <w:rsid w:val="00484A3E"/>
    <w:rsid w:val="004A200D"/>
    <w:rsid w:val="00530D47"/>
    <w:rsid w:val="00591AC5"/>
    <w:rsid w:val="005B7474"/>
    <w:rsid w:val="00686322"/>
    <w:rsid w:val="00697FEE"/>
    <w:rsid w:val="006F1EDF"/>
    <w:rsid w:val="00712E93"/>
    <w:rsid w:val="00730793"/>
    <w:rsid w:val="0074698C"/>
    <w:rsid w:val="007777C1"/>
    <w:rsid w:val="007F0E0C"/>
    <w:rsid w:val="007F5D0E"/>
    <w:rsid w:val="008A3EAA"/>
    <w:rsid w:val="008A752A"/>
    <w:rsid w:val="008D60C7"/>
    <w:rsid w:val="00913DAE"/>
    <w:rsid w:val="00937443"/>
    <w:rsid w:val="009726E4"/>
    <w:rsid w:val="009835A3"/>
    <w:rsid w:val="00993460"/>
    <w:rsid w:val="00A570CA"/>
    <w:rsid w:val="00A84055"/>
    <w:rsid w:val="00AD6388"/>
    <w:rsid w:val="00B9795A"/>
    <w:rsid w:val="00BE13D7"/>
    <w:rsid w:val="00BE321C"/>
    <w:rsid w:val="00BF6D8B"/>
    <w:rsid w:val="00C26280"/>
    <w:rsid w:val="00C85990"/>
    <w:rsid w:val="00CC1D39"/>
    <w:rsid w:val="00D41026"/>
    <w:rsid w:val="00D93D16"/>
    <w:rsid w:val="00DB5A1F"/>
    <w:rsid w:val="00DD3CAD"/>
    <w:rsid w:val="00DE199A"/>
    <w:rsid w:val="00E0172E"/>
    <w:rsid w:val="00E213ED"/>
    <w:rsid w:val="00E52F4C"/>
    <w:rsid w:val="00E94129"/>
    <w:rsid w:val="00EC4270"/>
    <w:rsid w:val="00F47004"/>
    <w:rsid w:val="00FA34F6"/>
    <w:rsid w:val="00FA465E"/>
    <w:rsid w:val="00FF32B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990"/>
    <w:pPr>
      <w:ind w:left="720"/>
      <w:contextualSpacing/>
    </w:pPr>
  </w:style>
  <w:style w:type="table" w:styleId="TableGrid">
    <w:name w:val="Table Grid"/>
    <w:basedOn w:val="TableNormal"/>
    <w:uiPriority w:val="59"/>
    <w:rsid w:val="00E52F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C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C1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35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28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C427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990"/>
    <w:pPr>
      <w:ind w:left="720"/>
      <w:contextualSpacing/>
    </w:pPr>
  </w:style>
  <w:style w:type="table" w:styleId="TableGrid">
    <w:name w:val="Table Grid"/>
    <w:basedOn w:val="TableNormal"/>
    <w:uiPriority w:val="59"/>
    <w:rsid w:val="00E52F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C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C1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35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28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C42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freedictionary.com/firn" TargetMode="External"/><Relationship Id="rId13" Type="http://schemas.openxmlformats.org/officeDocument/2006/relationships/hyperlink" Target="mailto:icecoreart@gmail.com" TargetMode="External"/><Relationship Id="rId18" Type="http://schemas.openxmlformats.org/officeDocument/2006/relationships/hyperlink" Target="http://www.its.caltech.edu/%7Eatomic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snowflakebentley.com/match.htm" TargetMode="External"/><Relationship Id="rId7" Type="http://schemas.openxmlformats.org/officeDocument/2006/relationships/hyperlink" Target="mailto:icecoreart@gmail.com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its.caltech.edu/~atomic/snowcrystals/primer/primer.ht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yperlink" Target="http://snowflakebentley.com/bio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microsoft.com/office/2007/relationships/stylesWithEffects" Target="stylesWithEffects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nsidc.org/cryosphere/quickfacts/icesheets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CocoaOOXMLWriter/1038.36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77386-F6D5-2A46-8BB1-92F18BE47166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4B153585-191F-42CF-B7F8-16578DEA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Geological Survey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keywords>cursorLocation=1190, fitsPagesWidth=1</cp:keywords>
  <cp:lastModifiedBy>Stefanie Lutz</cp:lastModifiedBy>
  <cp:revision>24</cp:revision>
  <dcterms:created xsi:type="dcterms:W3CDTF">2012-08-16T10:33:00Z</dcterms:created>
  <dcterms:modified xsi:type="dcterms:W3CDTF">2012-08-27T10:53:00Z</dcterms:modified>
</cp:coreProperties>
</file>